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DFF" w:rsidRPr="00B1170D" w:rsidRDefault="00CC1DFF" w:rsidP="00CC1DFF">
      <w:pPr>
        <w:pStyle w:val="Brdtekst"/>
        <w:ind w:right="283"/>
        <w:rPr>
          <w:rFonts w:asciiTheme="minorHAnsi" w:hAnsiTheme="minorHAnsi" w:cstheme="minorHAnsi"/>
          <w:color w:val="auto"/>
          <w:sz w:val="24"/>
          <w:szCs w:val="24"/>
        </w:rPr>
      </w:pPr>
      <w:r w:rsidRPr="00B1170D">
        <w:rPr>
          <w:rFonts w:asciiTheme="minorHAnsi" w:hAnsiTheme="minorHAnsi" w:cstheme="minorHAnsi"/>
          <w:color w:val="auto"/>
          <w:sz w:val="24"/>
          <w:szCs w:val="24"/>
        </w:rPr>
        <w:tab/>
      </w: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 w:rsidR="00CC1DFF" w:rsidRPr="009800E9" w:rsidRDefault="00A64A50" w:rsidP="00CC1DFF">
      <w:pPr>
        <w:rPr>
          <w:rFonts w:asciiTheme="minorHAnsi" w:hAnsiTheme="minorHAnsi"/>
        </w:rPr>
      </w:pPr>
      <w:r>
        <w:rPr>
          <w:rFonts w:asciiTheme="minorHAnsi" w:hAnsiTheme="minorHAnsi"/>
          <w:sz w:val="72"/>
          <w:szCs w:val="72"/>
        </w:rPr>
        <w:t>Beretning for året 201</w:t>
      </w:r>
      <w:r w:rsidR="00323583">
        <w:rPr>
          <w:rFonts w:asciiTheme="minorHAnsi" w:hAnsiTheme="minorHAnsi"/>
          <w:sz w:val="72"/>
          <w:szCs w:val="72"/>
        </w:rPr>
        <w:t>6</w:t>
      </w:r>
    </w:p>
    <w:p w:rsidR="00CC1DFF" w:rsidRPr="009800E9" w:rsidRDefault="00A64A50" w:rsidP="00CC1DFF">
      <w:pPr>
        <w:rPr>
          <w:rFonts w:asciiTheme="minorHAnsi" w:hAnsiTheme="minorHAnsi"/>
        </w:rPr>
      </w:pPr>
      <w:r>
        <w:rPr>
          <w:rFonts w:asciiTheme="minorHAnsi" w:hAnsiTheme="minorHAnsi"/>
        </w:rPr>
        <w:t>Periode 1.1.201</w:t>
      </w:r>
      <w:r w:rsidR="00323583">
        <w:rPr>
          <w:rFonts w:asciiTheme="minorHAnsi" w:hAnsiTheme="minorHAnsi"/>
        </w:rPr>
        <w:t>6</w:t>
      </w:r>
      <w:r>
        <w:rPr>
          <w:rFonts w:asciiTheme="minorHAnsi" w:hAnsiTheme="minorHAnsi"/>
        </w:rPr>
        <w:t>-31.12.201</w:t>
      </w:r>
      <w:r w:rsidR="00323583">
        <w:rPr>
          <w:rFonts w:asciiTheme="minorHAnsi" w:hAnsiTheme="minorHAnsi"/>
        </w:rPr>
        <w:t>6</w:t>
      </w: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p>
    <w:p w:rsidR="00CC1DFF" w:rsidRDefault="00C9084F" w:rsidP="00CC1DFF">
      <w:pPr>
        <w:spacing w:line="276" w:lineRule="auto"/>
        <w:ind w:right="283"/>
        <w:rPr>
          <w:rFonts w:cstheme="minorHAnsi"/>
        </w:rPr>
      </w:pPr>
      <w:r>
        <w:rPr>
          <w:rFonts w:cstheme="minorHAnsi"/>
          <w:noProof/>
        </w:rPr>
        <w:drawing>
          <wp:inline distT="0" distB="0" distL="0" distR="0" wp14:anchorId="01A570E3" wp14:editId="42E866AB">
            <wp:extent cx="2015861" cy="1512000"/>
            <wp:effectExtent l="0" t="0" r="381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11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5861" cy="1512000"/>
                    </a:xfrm>
                    <a:prstGeom prst="rect">
                      <a:avLst/>
                    </a:prstGeom>
                  </pic:spPr>
                </pic:pic>
              </a:graphicData>
            </a:graphic>
          </wp:inline>
        </w:drawing>
      </w:r>
      <w:r w:rsidR="008A7AF5">
        <w:rPr>
          <w:rFonts w:cstheme="minorHAnsi"/>
        </w:rPr>
        <w:t xml:space="preserve"> </w:t>
      </w:r>
      <w:r w:rsidR="00CC1DFF">
        <w:rPr>
          <w:rFonts w:cstheme="minorHAnsi"/>
        </w:rPr>
        <w:t xml:space="preserve"> </w:t>
      </w:r>
      <w:r w:rsidR="008A7AF5" w:rsidRPr="008A7AF5">
        <w:rPr>
          <w:rFonts w:cstheme="minorHAnsi"/>
        </w:rPr>
        <w:drawing>
          <wp:inline distT="0" distB="0" distL="0" distR="0" wp14:anchorId="555950D4" wp14:editId="5E7EB54C">
            <wp:extent cx="2009775" cy="1495327"/>
            <wp:effectExtent l="0" t="0" r="0" b="0"/>
            <wp:docPr id="14"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lede 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9071" cy="1494803"/>
                    </a:xfrm>
                    <a:prstGeom prst="rect">
                      <a:avLst/>
                    </a:prstGeom>
                  </pic:spPr>
                </pic:pic>
              </a:graphicData>
            </a:graphic>
          </wp:inline>
        </w:drawing>
      </w:r>
      <w:r w:rsidR="008A7AF5">
        <w:rPr>
          <w:rFonts w:cstheme="minorHAnsi"/>
        </w:rPr>
        <w:t xml:space="preserve"> </w:t>
      </w:r>
      <w:r w:rsidR="00CC1DFF">
        <w:rPr>
          <w:rFonts w:cstheme="minorHAnsi"/>
        </w:rPr>
        <w:t xml:space="preserve"> </w:t>
      </w:r>
      <w:r w:rsidR="006523CB">
        <w:rPr>
          <w:rFonts w:asciiTheme="minorHAnsi" w:hAnsiTheme="minorHAnsi"/>
          <w:b/>
          <w:noProof/>
        </w:rPr>
        <w:drawing>
          <wp:inline distT="0" distB="0" distL="0" distR="0" wp14:anchorId="19A05D62" wp14:editId="382B4089">
            <wp:extent cx="2015861" cy="1512000"/>
            <wp:effectExtent l="0" t="0" r="381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59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5861" cy="1512000"/>
                    </a:xfrm>
                    <a:prstGeom prst="rect">
                      <a:avLst/>
                    </a:prstGeom>
                  </pic:spPr>
                </pic:pic>
              </a:graphicData>
            </a:graphic>
          </wp:inline>
        </w:drawing>
      </w:r>
    </w:p>
    <w:p w:rsidR="006523CB" w:rsidRDefault="008A7AF5" w:rsidP="00CC1DFF">
      <w:pPr>
        <w:spacing w:line="276" w:lineRule="auto"/>
        <w:ind w:right="283"/>
        <w:rPr>
          <w:rFonts w:cstheme="minorHAnsi"/>
        </w:rPr>
      </w:pPr>
      <w:r>
        <w:rPr>
          <w:rFonts w:asciiTheme="minorHAnsi" w:hAnsiTheme="minorHAnsi"/>
          <w:sz w:val="20"/>
        </w:rPr>
        <w:t>Elværket i Holbæk</w:t>
      </w:r>
      <w:r>
        <w:rPr>
          <w:rFonts w:asciiTheme="minorHAnsi" w:hAnsiTheme="minorHAnsi"/>
          <w:sz w:val="20"/>
        </w:rPr>
        <w:tab/>
        <w:t xml:space="preserve">                Severin Kursus og Konference</w:t>
      </w:r>
      <w:r>
        <w:rPr>
          <w:rFonts w:asciiTheme="minorHAnsi" w:hAnsiTheme="minorHAnsi"/>
          <w:sz w:val="20"/>
        </w:rPr>
        <w:tab/>
      </w:r>
      <w:bookmarkStart w:id="0" w:name="_GoBack"/>
      <w:bookmarkEnd w:id="0"/>
      <w:r w:rsidR="00BF2E8C">
        <w:rPr>
          <w:rFonts w:asciiTheme="minorHAnsi" w:hAnsiTheme="minorHAnsi"/>
          <w:sz w:val="20"/>
        </w:rPr>
        <w:t xml:space="preserve">   </w:t>
      </w:r>
      <w:r w:rsidR="00BF2E8C" w:rsidRPr="00BF2E8C">
        <w:rPr>
          <w:rFonts w:asciiTheme="minorHAnsi" w:hAnsiTheme="minorHAnsi"/>
          <w:sz w:val="20"/>
        </w:rPr>
        <w:t>Bibliotek og borgerservice i Hasle</w:t>
      </w:r>
    </w:p>
    <w:p w:rsidR="00BF2E8C" w:rsidRDefault="006523CB" w:rsidP="00BF2E8C">
      <w:pPr>
        <w:spacing w:line="276" w:lineRule="auto"/>
        <w:ind w:right="283"/>
        <w:rPr>
          <w:rFonts w:cstheme="minorHAnsi"/>
        </w:rPr>
      </w:pPr>
      <w:r>
        <w:rPr>
          <w:rFonts w:cstheme="minorHAnsi"/>
          <w:noProof/>
        </w:rPr>
        <w:drawing>
          <wp:inline distT="0" distB="0" distL="0" distR="0" wp14:anchorId="690B2B7F" wp14:editId="6C90A709">
            <wp:extent cx="2019300" cy="158804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8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0318" cy="1596710"/>
                    </a:xfrm>
                    <a:prstGeom prst="rect">
                      <a:avLst/>
                    </a:prstGeom>
                  </pic:spPr>
                </pic:pic>
              </a:graphicData>
            </a:graphic>
          </wp:inline>
        </w:drawing>
      </w:r>
      <w:r w:rsidR="001353E9">
        <w:rPr>
          <w:rFonts w:cstheme="minorHAnsi"/>
        </w:rPr>
        <w:t xml:space="preserve"> </w:t>
      </w:r>
      <w:r>
        <w:rPr>
          <w:rFonts w:cstheme="minorHAnsi"/>
        </w:rPr>
        <w:t xml:space="preserve"> </w:t>
      </w:r>
      <w:r w:rsidR="001353E9">
        <w:rPr>
          <w:rFonts w:cstheme="minorHAnsi"/>
          <w:noProof/>
        </w:rPr>
        <w:drawing>
          <wp:inline distT="0" distB="0" distL="0" distR="0" wp14:anchorId="046506CC" wp14:editId="32C2839F">
            <wp:extent cx="2019300" cy="1578871"/>
            <wp:effectExtent l="0" t="0" r="0" b="254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78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26425" cy="1584442"/>
                    </a:xfrm>
                    <a:prstGeom prst="rect">
                      <a:avLst/>
                    </a:prstGeom>
                  </pic:spPr>
                </pic:pic>
              </a:graphicData>
            </a:graphic>
          </wp:inline>
        </w:drawing>
      </w:r>
      <w:r w:rsidR="001353E9">
        <w:rPr>
          <w:rFonts w:cstheme="minorHAnsi"/>
        </w:rPr>
        <w:t xml:space="preserve">  </w:t>
      </w:r>
      <w:r w:rsidR="001353E9">
        <w:rPr>
          <w:rFonts w:cstheme="minorHAnsi"/>
          <w:noProof/>
        </w:rPr>
        <w:drawing>
          <wp:inline distT="0" distB="0" distL="0" distR="0" wp14:anchorId="6B40377C" wp14:editId="199D9040">
            <wp:extent cx="2019168" cy="1581150"/>
            <wp:effectExtent l="0" t="0" r="635"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64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5868" cy="1578566"/>
                    </a:xfrm>
                    <a:prstGeom prst="rect">
                      <a:avLst/>
                    </a:prstGeom>
                  </pic:spPr>
                </pic:pic>
              </a:graphicData>
            </a:graphic>
          </wp:inline>
        </w:drawing>
      </w:r>
    </w:p>
    <w:p w:rsidR="00CC1DFF" w:rsidRDefault="00BF2E8C" w:rsidP="00BF2E8C">
      <w:pPr>
        <w:spacing w:line="276" w:lineRule="auto"/>
        <w:ind w:right="283"/>
        <w:rPr>
          <w:rFonts w:asciiTheme="minorHAnsi" w:hAnsiTheme="minorHAnsi"/>
          <w:b/>
        </w:rPr>
      </w:pPr>
      <w:proofErr w:type="spellStart"/>
      <w:r w:rsidRPr="00BF2E8C">
        <w:rPr>
          <w:rFonts w:asciiTheme="minorHAnsi" w:hAnsiTheme="minorHAnsi"/>
          <w:sz w:val="20"/>
        </w:rPr>
        <w:t>HBF’s</w:t>
      </w:r>
      <w:proofErr w:type="spellEnd"/>
      <w:r w:rsidRPr="00BF2E8C">
        <w:rPr>
          <w:rFonts w:asciiTheme="minorHAnsi" w:hAnsiTheme="minorHAnsi"/>
          <w:sz w:val="20"/>
        </w:rPr>
        <w:t xml:space="preserve"> Sommerhus på Fanø </w:t>
      </w:r>
      <w:r>
        <w:rPr>
          <w:rFonts w:asciiTheme="minorHAnsi" w:hAnsiTheme="minorHAnsi"/>
          <w:sz w:val="20"/>
        </w:rPr>
        <w:tab/>
        <w:t xml:space="preserve">               </w:t>
      </w:r>
      <w:r w:rsidRPr="00BF2E8C">
        <w:rPr>
          <w:rFonts w:asciiTheme="minorHAnsi" w:hAnsiTheme="minorHAnsi"/>
          <w:sz w:val="20"/>
        </w:rPr>
        <w:t xml:space="preserve">Fuglsanghus i Hørsholm </w:t>
      </w:r>
      <w:r>
        <w:rPr>
          <w:rFonts w:asciiTheme="minorHAnsi" w:hAnsiTheme="minorHAnsi"/>
          <w:sz w:val="20"/>
        </w:rPr>
        <w:tab/>
        <w:t xml:space="preserve">   </w:t>
      </w:r>
      <w:proofErr w:type="spellStart"/>
      <w:r w:rsidRPr="00BF2E8C">
        <w:rPr>
          <w:rFonts w:asciiTheme="minorHAnsi" w:hAnsiTheme="minorHAnsi"/>
          <w:sz w:val="20"/>
        </w:rPr>
        <w:t>Hørsholm</w:t>
      </w:r>
      <w:proofErr w:type="spellEnd"/>
      <w:r w:rsidRPr="00BF2E8C">
        <w:rPr>
          <w:rFonts w:asciiTheme="minorHAnsi" w:hAnsiTheme="minorHAnsi"/>
          <w:sz w:val="20"/>
        </w:rPr>
        <w:t xml:space="preserve"> Mølle</w:t>
      </w:r>
      <w:r>
        <w:rPr>
          <w:rFonts w:asciiTheme="minorHAnsi" w:hAnsiTheme="minorHAnsi"/>
          <w:b/>
        </w:rPr>
        <w:br/>
      </w:r>
      <w:r w:rsidR="001353E9">
        <w:rPr>
          <w:rFonts w:asciiTheme="minorHAnsi" w:hAnsiTheme="minorHAnsi"/>
          <w:b/>
          <w:noProof/>
        </w:rPr>
        <w:drawing>
          <wp:inline distT="0" distB="0" distL="0" distR="0" wp14:anchorId="12CD6C1D" wp14:editId="6DB958F1">
            <wp:extent cx="2015868" cy="1512000"/>
            <wp:effectExtent l="0" t="0" r="381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427.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5868" cy="1512000"/>
                    </a:xfrm>
                    <a:prstGeom prst="rect">
                      <a:avLst/>
                    </a:prstGeom>
                  </pic:spPr>
                </pic:pic>
              </a:graphicData>
            </a:graphic>
          </wp:inline>
        </w:drawing>
      </w:r>
      <w:r w:rsidR="001353E9">
        <w:rPr>
          <w:rFonts w:asciiTheme="minorHAnsi" w:hAnsiTheme="minorHAnsi"/>
          <w:b/>
        </w:rPr>
        <w:t xml:space="preserve"> </w:t>
      </w:r>
      <w:r w:rsidR="001353E9">
        <w:rPr>
          <w:rFonts w:asciiTheme="minorHAnsi" w:hAnsiTheme="minorHAnsi"/>
          <w:b/>
          <w:noProof/>
        </w:rPr>
        <w:t xml:space="preserve"> </w:t>
      </w:r>
      <w:r w:rsidR="001353E9">
        <w:rPr>
          <w:rFonts w:asciiTheme="minorHAnsi" w:hAnsiTheme="minorHAnsi"/>
          <w:b/>
          <w:noProof/>
        </w:rPr>
        <w:drawing>
          <wp:inline distT="0" distB="0" distL="0" distR="0" wp14:anchorId="7A960F88" wp14:editId="69DEC984">
            <wp:extent cx="2015868" cy="1512000"/>
            <wp:effectExtent l="0" t="0" r="381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2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15868" cy="1512000"/>
                    </a:xfrm>
                    <a:prstGeom prst="rect">
                      <a:avLst/>
                    </a:prstGeom>
                  </pic:spPr>
                </pic:pic>
              </a:graphicData>
            </a:graphic>
          </wp:inline>
        </w:drawing>
      </w:r>
      <w:r w:rsidR="001353E9">
        <w:rPr>
          <w:rFonts w:asciiTheme="minorHAnsi" w:hAnsiTheme="minorHAnsi"/>
          <w:b/>
          <w:noProof/>
        </w:rPr>
        <w:t xml:space="preserve">  </w:t>
      </w:r>
      <w:r w:rsidR="001353E9">
        <w:rPr>
          <w:rFonts w:asciiTheme="minorHAnsi" w:hAnsiTheme="minorHAnsi"/>
          <w:b/>
          <w:noProof/>
        </w:rPr>
        <w:drawing>
          <wp:inline distT="0" distB="0" distL="0" distR="0" wp14:anchorId="22E5C990" wp14:editId="64724F69">
            <wp:extent cx="2015868" cy="1512000"/>
            <wp:effectExtent l="0" t="0" r="381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16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15868" cy="1512000"/>
                    </a:xfrm>
                    <a:prstGeom prst="rect">
                      <a:avLst/>
                    </a:prstGeom>
                  </pic:spPr>
                </pic:pic>
              </a:graphicData>
            </a:graphic>
          </wp:inline>
        </w:drawing>
      </w:r>
    </w:p>
    <w:p w:rsidR="00BF2E8C" w:rsidRDefault="00BF2E8C" w:rsidP="00BF2E8C">
      <w:pPr>
        <w:spacing w:after="200" w:line="276" w:lineRule="auto"/>
        <w:rPr>
          <w:rFonts w:asciiTheme="minorHAnsi" w:hAnsiTheme="minorHAnsi"/>
          <w:sz w:val="20"/>
        </w:rPr>
      </w:pPr>
      <w:r w:rsidRPr="00BF2E8C">
        <w:rPr>
          <w:rFonts w:asciiTheme="minorHAnsi" w:hAnsiTheme="minorHAnsi"/>
          <w:sz w:val="20"/>
        </w:rPr>
        <w:t xml:space="preserve"> Kongernes </w:t>
      </w:r>
      <w:proofErr w:type="spellStart"/>
      <w:r w:rsidRPr="00BF2E8C">
        <w:rPr>
          <w:rFonts w:asciiTheme="minorHAnsi" w:hAnsiTheme="minorHAnsi"/>
          <w:sz w:val="20"/>
        </w:rPr>
        <w:t>Lapidarium</w:t>
      </w:r>
      <w:proofErr w:type="spellEnd"/>
      <w:r>
        <w:rPr>
          <w:rFonts w:asciiTheme="minorHAnsi" w:hAnsiTheme="minorHAnsi"/>
          <w:sz w:val="20"/>
        </w:rPr>
        <w:tab/>
        <w:t xml:space="preserve">                </w:t>
      </w:r>
      <w:r w:rsidRPr="00BF2E8C">
        <w:rPr>
          <w:rFonts w:asciiTheme="minorHAnsi" w:hAnsiTheme="minorHAnsi"/>
          <w:sz w:val="20"/>
        </w:rPr>
        <w:t>Hvalsøhallen i Hvalsø</w:t>
      </w:r>
      <w:r>
        <w:rPr>
          <w:rFonts w:asciiTheme="minorHAnsi" w:hAnsiTheme="minorHAnsi"/>
          <w:sz w:val="20"/>
        </w:rPr>
        <w:tab/>
      </w:r>
      <w:r>
        <w:rPr>
          <w:rFonts w:asciiTheme="minorHAnsi" w:hAnsiTheme="minorHAnsi"/>
          <w:sz w:val="20"/>
        </w:rPr>
        <w:tab/>
        <w:t xml:space="preserve">  Sophienholm </w:t>
      </w:r>
    </w:p>
    <w:p w:rsidR="00BF2E8C" w:rsidRDefault="00BF2E8C" w:rsidP="00980F16">
      <w:pPr>
        <w:rPr>
          <w:rFonts w:asciiTheme="minorHAnsi" w:hAnsiTheme="minorHAnsi"/>
          <w:b/>
        </w:rPr>
      </w:pPr>
    </w:p>
    <w:p w:rsidR="00BF2E8C" w:rsidRDefault="00BF2E8C" w:rsidP="00980F16">
      <w:pPr>
        <w:rPr>
          <w:rFonts w:asciiTheme="minorHAnsi" w:hAnsiTheme="minorHAnsi"/>
          <w:b/>
        </w:rPr>
      </w:pPr>
    </w:p>
    <w:p w:rsidR="00BF2E8C" w:rsidRDefault="00BF2E8C" w:rsidP="00980F16">
      <w:pPr>
        <w:rPr>
          <w:rFonts w:asciiTheme="minorHAnsi" w:hAnsiTheme="minorHAnsi"/>
          <w:b/>
        </w:rPr>
      </w:pPr>
    </w:p>
    <w:p w:rsidR="00980F16" w:rsidRDefault="00980F16" w:rsidP="00980F16">
      <w:pPr>
        <w:rPr>
          <w:rFonts w:asciiTheme="minorHAnsi" w:hAnsiTheme="minorHAnsi"/>
          <w:b/>
        </w:rPr>
      </w:pPr>
      <w:r w:rsidRPr="009800E9">
        <w:rPr>
          <w:rFonts w:asciiTheme="minorHAnsi" w:hAnsiTheme="minorHAnsi"/>
          <w:b/>
        </w:rPr>
        <w:t xml:space="preserve">Denne beretning indeholder en redegørelse om Foreningen </w:t>
      </w:r>
      <w:r w:rsidR="00A64A50">
        <w:rPr>
          <w:rFonts w:asciiTheme="minorHAnsi" w:hAnsiTheme="minorHAnsi"/>
          <w:b/>
        </w:rPr>
        <w:t>God Adgangs aktiviteter i 201</w:t>
      </w:r>
      <w:r w:rsidR="004B6A72">
        <w:rPr>
          <w:rFonts w:asciiTheme="minorHAnsi" w:hAnsiTheme="minorHAnsi"/>
          <w:b/>
        </w:rPr>
        <w:t>6</w:t>
      </w:r>
      <w:r w:rsidRPr="009800E9">
        <w:rPr>
          <w:rFonts w:asciiTheme="minorHAnsi" w:hAnsiTheme="minorHAnsi"/>
          <w:b/>
        </w:rPr>
        <w:t>. Hovedvægten er lagt på de forhold, der er af betydning for foreningens virke og vilkår, og på de aktiviteter</w:t>
      </w:r>
      <w:r w:rsidR="002C704B" w:rsidRPr="009800E9">
        <w:rPr>
          <w:rFonts w:asciiTheme="minorHAnsi" w:hAnsiTheme="minorHAnsi"/>
          <w:b/>
        </w:rPr>
        <w:t xml:space="preserve"> og resultater</w:t>
      </w:r>
      <w:r w:rsidRPr="009800E9">
        <w:rPr>
          <w:rFonts w:asciiTheme="minorHAnsi" w:hAnsiTheme="minorHAnsi"/>
          <w:b/>
        </w:rPr>
        <w:t xml:space="preserve">, som </w:t>
      </w:r>
      <w:r w:rsidR="002C704B" w:rsidRPr="009800E9">
        <w:rPr>
          <w:rFonts w:asciiTheme="minorHAnsi" w:hAnsiTheme="minorHAnsi"/>
          <w:b/>
        </w:rPr>
        <w:t>God Adgang</w:t>
      </w:r>
      <w:r w:rsidRPr="009800E9">
        <w:rPr>
          <w:rFonts w:asciiTheme="minorHAnsi" w:hAnsiTheme="minorHAnsi"/>
          <w:b/>
        </w:rPr>
        <w:t xml:space="preserve"> har </w:t>
      </w:r>
      <w:r w:rsidR="002C704B" w:rsidRPr="009800E9">
        <w:rPr>
          <w:rFonts w:asciiTheme="minorHAnsi" w:hAnsiTheme="minorHAnsi"/>
          <w:b/>
        </w:rPr>
        <w:t>opnået</w:t>
      </w:r>
      <w:r w:rsidRPr="009800E9">
        <w:rPr>
          <w:rFonts w:asciiTheme="minorHAnsi" w:hAnsiTheme="minorHAnsi"/>
          <w:b/>
        </w:rPr>
        <w:t xml:space="preserve"> i årets løb.</w:t>
      </w:r>
    </w:p>
    <w:p w:rsidR="00C9084F" w:rsidRDefault="00C9084F">
      <w:pPr>
        <w:spacing w:after="200" w:line="276" w:lineRule="auto"/>
        <w:rPr>
          <w:rFonts w:asciiTheme="minorHAnsi" w:hAnsiTheme="minorHAnsi"/>
          <w:b/>
        </w:rPr>
      </w:pPr>
      <w:r>
        <w:rPr>
          <w:rFonts w:asciiTheme="minorHAnsi" w:hAnsiTheme="minorHAnsi"/>
          <w:b/>
        </w:rPr>
        <w:br w:type="page"/>
      </w:r>
    </w:p>
    <w:p w:rsidR="00C9084F" w:rsidRDefault="00C9084F" w:rsidP="00980F16">
      <w:pPr>
        <w:rPr>
          <w:rFonts w:asciiTheme="minorHAnsi" w:hAnsiTheme="minorHAnsi"/>
          <w:b/>
        </w:rPr>
      </w:pPr>
    </w:p>
    <w:p w:rsidR="00C9084F" w:rsidRDefault="00C9084F" w:rsidP="00980F16">
      <w:pPr>
        <w:rPr>
          <w:rFonts w:asciiTheme="minorHAnsi" w:hAnsiTheme="minorHAnsi"/>
          <w:b/>
        </w:rPr>
      </w:pPr>
    </w:p>
    <w:p w:rsidR="00C9084F" w:rsidRDefault="00C9084F" w:rsidP="00980F16">
      <w:pPr>
        <w:rPr>
          <w:rFonts w:asciiTheme="minorHAnsi" w:hAnsiTheme="minorHAnsi"/>
          <w:b/>
        </w:rPr>
      </w:pPr>
    </w:p>
    <w:p w:rsidR="00C9084F" w:rsidRDefault="00C9084F" w:rsidP="00980F16">
      <w:pPr>
        <w:rPr>
          <w:rFonts w:asciiTheme="minorHAnsi" w:hAnsiTheme="minorHAnsi"/>
          <w:b/>
        </w:rPr>
      </w:pPr>
    </w:p>
    <w:p w:rsidR="00C9084F" w:rsidRPr="009800E9" w:rsidRDefault="00C9084F" w:rsidP="00980F16">
      <w:pPr>
        <w:rPr>
          <w:rFonts w:asciiTheme="minorHAnsi" w:hAnsiTheme="minorHAnsi"/>
          <w:b/>
        </w:rPr>
      </w:pPr>
    </w:p>
    <w:sdt>
      <w:sdtPr>
        <w:rPr>
          <w:rFonts w:ascii="Arial" w:eastAsia="Times New Roman" w:hAnsi="Arial" w:cs="Times New Roman"/>
          <w:b w:val="0"/>
          <w:bCs w:val="0"/>
          <w:color w:val="auto"/>
          <w:sz w:val="24"/>
          <w:szCs w:val="24"/>
          <w:lang w:eastAsia="da-DK"/>
        </w:rPr>
        <w:id w:val="-1433268308"/>
        <w:docPartObj>
          <w:docPartGallery w:val="Table of Contents"/>
          <w:docPartUnique/>
        </w:docPartObj>
      </w:sdtPr>
      <w:sdtEndPr>
        <w:rPr>
          <w:rFonts w:asciiTheme="minorHAnsi" w:hAnsiTheme="minorHAnsi"/>
          <w:sz w:val="22"/>
          <w:szCs w:val="22"/>
        </w:rPr>
      </w:sdtEndPr>
      <w:sdtContent>
        <w:p w:rsidR="0042650E" w:rsidRPr="00C9084F" w:rsidRDefault="0042650E">
          <w:pPr>
            <w:pStyle w:val="Overskrift"/>
            <w:rPr>
              <w:rFonts w:asciiTheme="minorHAnsi" w:hAnsiTheme="minorHAnsi"/>
              <w:color w:val="auto"/>
            </w:rPr>
          </w:pPr>
          <w:r w:rsidRPr="00C9084F">
            <w:rPr>
              <w:rFonts w:asciiTheme="minorHAnsi" w:hAnsiTheme="minorHAnsi"/>
              <w:color w:val="auto"/>
            </w:rPr>
            <w:t>Indhold</w:t>
          </w:r>
        </w:p>
        <w:p w:rsidR="004B6A72" w:rsidRPr="00AD15CE" w:rsidRDefault="0042650E">
          <w:pPr>
            <w:pStyle w:val="Indholdsfortegnelse2"/>
            <w:tabs>
              <w:tab w:val="right" w:leader="dot" w:pos="10196"/>
            </w:tabs>
            <w:rPr>
              <w:rFonts w:asciiTheme="minorHAnsi" w:eastAsiaTheme="minorEastAsia" w:hAnsiTheme="minorHAnsi" w:cstheme="minorBidi"/>
              <w:noProof/>
              <w:sz w:val="22"/>
              <w:szCs w:val="22"/>
            </w:rPr>
          </w:pPr>
          <w:r w:rsidRPr="00AD15CE">
            <w:rPr>
              <w:rFonts w:asciiTheme="minorHAnsi" w:hAnsiTheme="minorHAnsi"/>
              <w:sz w:val="22"/>
              <w:szCs w:val="22"/>
            </w:rPr>
            <w:fldChar w:fldCharType="begin"/>
          </w:r>
          <w:r w:rsidRPr="00AD15CE">
            <w:rPr>
              <w:rFonts w:asciiTheme="minorHAnsi" w:hAnsiTheme="minorHAnsi"/>
              <w:sz w:val="22"/>
              <w:szCs w:val="22"/>
            </w:rPr>
            <w:instrText xml:space="preserve"> TOC \o "1-3" \h \z \u </w:instrText>
          </w:r>
          <w:r w:rsidRPr="00AD15CE">
            <w:rPr>
              <w:rFonts w:asciiTheme="minorHAnsi" w:hAnsiTheme="minorHAnsi"/>
              <w:sz w:val="22"/>
              <w:szCs w:val="22"/>
            </w:rPr>
            <w:fldChar w:fldCharType="separate"/>
          </w:r>
          <w:hyperlink w:anchor="_Toc477858930" w:history="1">
            <w:r w:rsidR="004B6A72" w:rsidRPr="00AD15CE">
              <w:rPr>
                <w:rStyle w:val="Hyperlink"/>
                <w:rFonts w:asciiTheme="minorHAnsi" w:hAnsiTheme="minorHAnsi"/>
                <w:noProof/>
                <w:sz w:val="22"/>
                <w:szCs w:val="22"/>
              </w:rPr>
              <w:t>1. Medlemmer af mærkeordningen - statistik</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_Toc477858930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3</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31" w:history="1">
            <w:r w:rsidR="004B6A72" w:rsidRPr="00AD15CE">
              <w:rPr>
                <w:rStyle w:val="Hyperlink"/>
                <w:rFonts w:asciiTheme="minorHAnsi" w:hAnsiTheme="minorHAnsi"/>
                <w:noProof/>
                <w:sz w:val="22"/>
                <w:szCs w:val="22"/>
              </w:rPr>
              <w:t>Genbesøg og opdatering af billeder og oplysninger om tilgængeligheden</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_Toc477858931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3</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2"/>
            <w:tabs>
              <w:tab w:val="right" w:leader="dot" w:pos="10196"/>
            </w:tabs>
            <w:rPr>
              <w:rFonts w:asciiTheme="minorHAnsi" w:eastAsiaTheme="minorEastAsia" w:hAnsiTheme="minorHAnsi" w:cstheme="minorBidi"/>
              <w:noProof/>
              <w:sz w:val="22"/>
              <w:szCs w:val="22"/>
            </w:rPr>
          </w:pPr>
          <w:hyperlink w:anchor="_Toc477858932" w:history="1">
            <w:r w:rsidR="004B6A72" w:rsidRPr="00AD15CE">
              <w:rPr>
                <w:rStyle w:val="Hyperlink"/>
                <w:rFonts w:asciiTheme="minorHAnsi" w:hAnsiTheme="minorHAnsi"/>
                <w:noProof/>
                <w:sz w:val="22"/>
                <w:szCs w:val="22"/>
              </w:rPr>
              <w:t>2. Rådgivningen og fagligheden fortsat centrale kerneopgaver</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_Toc477858932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3</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33" w:history="1">
            <w:r w:rsidR="004B6A72" w:rsidRPr="00AD15CE">
              <w:rPr>
                <w:rStyle w:val="Hyperlink"/>
                <w:rFonts w:asciiTheme="minorHAnsi" w:hAnsiTheme="minorHAnsi"/>
                <w:noProof/>
                <w:sz w:val="22"/>
                <w:szCs w:val="22"/>
              </w:rPr>
              <w:t>Version 2 af godadgang.dk</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_Toc477858933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3</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34" w:history="1">
            <w:r w:rsidR="004B6A72" w:rsidRPr="00AD15CE">
              <w:rPr>
                <w:rStyle w:val="Hyperlink"/>
                <w:rFonts w:asciiTheme="minorHAnsi" w:hAnsiTheme="minorHAnsi"/>
                <w:noProof/>
                <w:sz w:val="22"/>
                <w:szCs w:val="22"/>
              </w:rPr>
              <w:t>Ny mobil og tablet tilpasset visning af God Adgang mærkede steder</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_Toc477858934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3</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35" w:history="1">
            <w:r w:rsidR="004B6A72" w:rsidRPr="00AD15CE">
              <w:rPr>
                <w:rStyle w:val="Hyperlink"/>
                <w:rFonts w:asciiTheme="minorHAnsi" w:hAnsiTheme="minorHAnsi"/>
                <w:noProof/>
                <w:sz w:val="22"/>
                <w:szCs w:val="22"/>
              </w:rPr>
              <w:t>Flere henter rådgivning hos God Adgang</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_Toc477858935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4</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2"/>
            <w:tabs>
              <w:tab w:val="right" w:leader="dot" w:pos="10196"/>
            </w:tabs>
            <w:rPr>
              <w:rFonts w:asciiTheme="minorHAnsi" w:eastAsiaTheme="minorEastAsia" w:hAnsiTheme="minorHAnsi" w:cstheme="minorBidi"/>
              <w:noProof/>
              <w:sz w:val="22"/>
              <w:szCs w:val="22"/>
            </w:rPr>
          </w:pPr>
          <w:hyperlink w:anchor="_Toc477858936" w:history="1">
            <w:r w:rsidR="004B6A72" w:rsidRPr="00AD15CE">
              <w:rPr>
                <w:rStyle w:val="Hyperlink"/>
                <w:rFonts w:asciiTheme="minorHAnsi" w:hAnsiTheme="minorHAnsi"/>
                <w:noProof/>
                <w:sz w:val="22"/>
                <w:szCs w:val="22"/>
              </w:rPr>
              <w:t>3. Større projekter</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_Toc477858936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4</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37" w:history="1">
            <w:r w:rsidR="004B6A72" w:rsidRPr="00AD15CE">
              <w:rPr>
                <w:rStyle w:val="Hyperlink"/>
                <w:rFonts w:asciiTheme="minorHAnsi" w:hAnsiTheme="minorHAnsi"/>
                <w:noProof/>
                <w:sz w:val="22"/>
                <w:szCs w:val="22"/>
              </w:rPr>
              <w:t>God Adgang mærkning af sundhedsbehandlere i Region Hovedstaden.</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_Toc477858937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4</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38" w:history="1">
            <w:r w:rsidR="004B6A72" w:rsidRPr="00AD15CE">
              <w:rPr>
                <w:rStyle w:val="Hyperlink"/>
                <w:rFonts w:asciiTheme="minorHAnsi" w:hAnsiTheme="minorHAnsi"/>
                <w:noProof/>
                <w:sz w:val="22"/>
                <w:szCs w:val="22"/>
              </w:rPr>
              <w:t>Analyse af ”Danmark som tilgængelig feriedestination for mennesker med fysisk funktionsnedsættelse”.</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_Toc477858938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4</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2"/>
            <w:tabs>
              <w:tab w:val="right" w:leader="dot" w:pos="10196"/>
            </w:tabs>
            <w:rPr>
              <w:rFonts w:asciiTheme="minorHAnsi" w:eastAsiaTheme="minorEastAsia" w:hAnsiTheme="minorHAnsi" w:cstheme="minorBidi"/>
              <w:noProof/>
              <w:sz w:val="22"/>
              <w:szCs w:val="22"/>
            </w:rPr>
          </w:pPr>
          <w:hyperlink w:anchor="_Toc477858939" w:history="1">
            <w:r w:rsidR="004B6A72" w:rsidRPr="00AD15CE">
              <w:rPr>
                <w:rStyle w:val="Hyperlink"/>
                <w:rFonts w:asciiTheme="minorHAnsi" w:hAnsiTheme="minorHAnsi"/>
                <w:noProof/>
                <w:sz w:val="22"/>
                <w:szCs w:val="22"/>
              </w:rPr>
              <w:t>4. Internationale konferencer</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_Toc477858939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5</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40" w:history="1">
            <w:r w:rsidR="004B6A72" w:rsidRPr="00AD15CE">
              <w:rPr>
                <w:rStyle w:val="Hyperlink"/>
                <w:rFonts w:asciiTheme="minorHAnsi" w:hAnsiTheme="minorHAnsi"/>
                <w:noProof/>
                <w:sz w:val="22"/>
                <w:szCs w:val="22"/>
              </w:rPr>
              <w:t>Studietur til Edinburgh i juni</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_Toc477858940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5</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41" w:history="1">
            <w:r w:rsidR="004B6A72" w:rsidRPr="00AD15CE">
              <w:rPr>
                <w:rStyle w:val="Hyperlink"/>
                <w:rFonts w:asciiTheme="minorHAnsi" w:hAnsiTheme="minorHAnsi"/>
                <w:noProof/>
                <w:sz w:val="22"/>
                <w:szCs w:val="22"/>
              </w:rPr>
              <w:t>UD2016 i York – august</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_Toc477858941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5</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42" w:history="1">
            <w:r w:rsidR="004B6A72" w:rsidRPr="00AD15CE">
              <w:rPr>
                <w:rStyle w:val="Hyperlink"/>
                <w:rFonts w:asciiTheme="minorHAnsi" w:hAnsiTheme="minorHAnsi"/>
                <w:noProof/>
                <w:sz w:val="22"/>
                <w:szCs w:val="22"/>
                <w:lang w:val="en-US"/>
              </w:rPr>
              <w:t>ENAT NTOs' Learning Event – september i Edinburgh</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_Toc477858942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5</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43" w:history="1">
            <w:r w:rsidR="004B6A72" w:rsidRPr="00AD15CE">
              <w:rPr>
                <w:rStyle w:val="Hyperlink"/>
                <w:rFonts w:asciiTheme="minorHAnsi" w:hAnsiTheme="minorHAnsi"/>
                <w:noProof/>
                <w:sz w:val="22"/>
                <w:szCs w:val="22"/>
              </w:rPr>
              <w:t>Fri rørlighed og funktionshinder – 3. november i København</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_Toc477858943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5</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2"/>
            <w:tabs>
              <w:tab w:val="right" w:leader="dot" w:pos="10196"/>
            </w:tabs>
            <w:rPr>
              <w:rFonts w:asciiTheme="minorHAnsi" w:eastAsiaTheme="minorEastAsia" w:hAnsiTheme="minorHAnsi" w:cstheme="minorBidi"/>
              <w:noProof/>
              <w:sz w:val="22"/>
              <w:szCs w:val="22"/>
            </w:rPr>
          </w:pPr>
          <w:hyperlink w:anchor="_Toc477858944" w:history="1">
            <w:r w:rsidR="004B6A72" w:rsidRPr="00AD15CE">
              <w:rPr>
                <w:rStyle w:val="Hyperlink"/>
                <w:rFonts w:asciiTheme="minorHAnsi" w:hAnsiTheme="minorHAnsi"/>
                <w:noProof/>
                <w:sz w:val="22"/>
                <w:szCs w:val="22"/>
              </w:rPr>
              <w:t>5. Faglige medlemskaber</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_Toc477858944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5</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45" w:history="1">
            <w:r w:rsidR="004B6A72" w:rsidRPr="00AD15CE">
              <w:rPr>
                <w:rStyle w:val="Hyperlink"/>
                <w:rFonts w:asciiTheme="minorHAnsi" w:hAnsiTheme="minorHAnsi"/>
                <w:noProof/>
                <w:sz w:val="22"/>
                <w:szCs w:val="22"/>
              </w:rPr>
              <w:t>Regeringens Advisory Board indenfor turisme</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_Toc477858945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5</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46" w:history="1">
            <w:r w:rsidR="004B6A72" w:rsidRPr="00AD15CE">
              <w:rPr>
                <w:rStyle w:val="Hyperlink"/>
                <w:rFonts w:asciiTheme="minorHAnsi" w:hAnsiTheme="minorHAnsi"/>
                <w:noProof/>
                <w:sz w:val="22"/>
                <w:szCs w:val="22"/>
              </w:rPr>
              <w:t>DS tilgængelighedsforum</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_Toc477858946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6</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47" w:history="1">
            <w:r w:rsidR="004B6A72" w:rsidRPr="00AD15CE">
              <w:rPr>
                <w:rStyle w:val="Hyperlink"/>
                <w:rFonts w:asciiTheme="minorHAnsi" w:hAnsiTheme="minorHAnsi"/>
                <w:noProof/>
                <w:sz w:val="22"/>
                <w:szCs w:val="22"/>
              </w:rPr>
              <w:t>Design for Alle</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_Toc477858947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6</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2"/>
            <w:tabs>
              <w:tab w:val="right" w:leader="dot" w:pos="10196"/>
            </w:tabs>
            <w:rPr>
              <w:rFonts w:asciiTheme="minorHAnsi" w:eastAsiaTheme="minorEastAsia" w:hAnsiTheme="minorHAnsi" w:cstheme="minorBidi"/>
              <w:noProof/>
              <w:sz w:val="22"/>
              <w:szCs w:val="22"/>
            </w:rPr>
          </w:pPr>
          <w:hyperlink w:anchor="_Toc477858948" w:history="1">
            <w:r w:rsidR="004B6A72" w:rsidRPr="00AD15CE">
              <w:rPr>
                <w:rStyle w:val="Hyperlink"/>
                <w:rFonts w:asciiTheme="minorHAnsi" w:hAnsiTheme="minorHAnsi"/>
                <w:noProof/>
                <w:sz w:val="22"/>
                <w:szCs w:val="22"/>
              </w:rPr>
              <w:t>6. Om Foreningen</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_Toc477858948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6</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49" w:history="1">
            <w:r w:rsidR="004B6A72" w:rsidRPr="00AD15CE">
              <w:rPr>
                <w:rStyle w:val="Hyperlink"/>
                <w:rFonts w:asciiTheme="minorHAnsi" w:hAnsiTheme="minorHAnsi"/>
                <w:noProof/>
                <w:sz w:val="22"/>
                <w:szCs w:val="22"/>
              </w:rPr>
              <w:t>Generalforsamling &amp; bestyrelse</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_Toc477858949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6</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2"/>
            <w:tabs>
              <w:tab w:val="right" w:leader="dot" w:pos="10196"/>
            </w:tabs>
            <w:rPr>
              <w:rFonts w:asciiTheme="minorHAnsi" w:eastAsiaTheme="minorEastAsia" w:hAnsiTheme="minorHAnsi" w:cstheme="minorBidi"/>
              <w:noProof/>
              <w:sz w:val="22"/>
              <w:szCs w:val="22"/>
            </w:rPr>
          </w:pPr>
          <w:hyperlink w:anchor="_Toc477858950" w:history="1">
            <w:r w:rsidR="004B6A72" w:rsidRPr="00AD15CE">
              <w:rPr>
                <w:rStyle w:val="Hyperlink"/>
                <w:rFonts w:asciiTheme="minorHAnsi" w:hAnsiTheme="minorHAnsi"/>
                <w:noProof/>
                <w:sz w:val="22"/>
                <w:szCs w:val="22"/>
              </w:rPr>
              <w:t>7. Generelt om Foreningen God Adgang</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_Toc477858950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6</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51" w:history="1">
            <w:r w:rsidR="004B6A72" w:rsidRPr="00AD15CE">
              <w:rPr>
                <w:rStyle w:val="Hyperlink"/>
                <w:rFonts w:asciiTheme="minorHAnsi" w:hAnsiTheme="minorHAnsi"/>
                <w:noProof/>
                <w:sz w:val="22"/>
                <w:szCs w:val="22"/>
              </w:rPr>
              <w:t>Foreningens Økonomi</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_Toc477858951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6</w:t>
            </w:r>
            <w:r w:rsidR="004B6A72" w:rsidRPr="00AD15CE">
              <w:rPr>
                <w:rFonts w:asciiTheme="minorHAnsi" w:hAnsiTheme="minorHAnsi"/>
                <w:noProof/>
                <w:webHidden/>
                <w:sz w:val="22"/>
                <w:szCs w:val="22"/>
              </w:rPr>
              <w:fldChar w:fldCharType="end"/>
            </w:r>
          </w:hyperlink>
        </w:p>
        <w:p w:rsidR="004B6A72" w:rsidRPr="00AD15CE" w:rsidRDefault="008A7AF5">
          <w:pPr>
            <w:pStyle w:val="Indholdsfortegnelse3"/>
            <w:tabs>
              <w:tab w:val="right" w:leader="dot" w:pos="10196"/>
            </w:tabs>
            <w:rPr>
              <w:rFonts w:asciiTheme="minorHAnsi" w:eastAsiaTheme="minorEastAsia" w:hAnsiTheme="minorHAnsi" w:cstheme="minorBidi"/>
              <w:noProof/>
              <w:sz w:val="22"/>
              <w:szCs w:val="22"/>
            </w:rPr>
          </w:pPr>
          <w:hyperlink w:anchor="_Toc477858952" w:history="1">
            <w:r w:rsidR="004B6A72" w:rsidRPr="00AD15CE">
              <w:rPr>
                <w:rStyle w:val="Hyperlink"/>
                <w:rFonts w:asciiTheme="minorHAnsi" w:hAnsiTheme="minorHAnsi"/>
                <w:noProof/>
                <w:sz w:val="22"/>
                <w:szCs w:val="22"/>
              </w:rPr>
              <w:t>Godadgang.dk - Information om tilgængelighed</w:t>
            </w:r>
            <w:r w:rsidR="004B6A72" w:rsidRPr="00AD15CE">
              <w:rPr>
                <w:rFonts w:asciiTheme="minorHAnsi" w:hAnsiTheme="minorHAnsi"/>
                <w:noProof/>
                <w:webHidden/>
                <w:sz w:val="22"/>
                <w:szCs w:val="22"/>
              </w:rPr>
              <w:tab/>
            </w:r>
            <w:r w:rsidR="004B6A72" w:rsidRPr="00AD15CE">
              <w:rPr>
                <w:rFonts w:asciiTheme="minorHAnsi" w:hAnsiTheme="minorHAnsi"/>
                <w:noProof/>
                <w:webHidden/>
                <w:sz w:val="22"/>
                <w:szCs w:val="22"/>
              </w:rPr>
              <w:fldChar w:fldCharType="begin"/>
            </w:r>
            <w:r w:rsidR="004B6A72" w:rsidRPr="00AD15CE">
              <w:rPr>
                <w:rFonts w:asciiTheme="minorHAnsi" w:hAnsiTheme="minorHAnsi"/>
                <w:noProof/>
                <w:webHidden/>
                <w:sz w:val="22"/>
                <w:szCs w:val="22"/>
              </w:rPr>
              <w:instrText xml:space="preserve"> PAGEREF _Toc477858952 \h </w:instrText>
            </w:r>
            <w:r w:rsidR="004B6A72" w:rsidRPr="00AD15CE">
              <w:rPr>
                <w:rFonts w:asciiTheme="minorHAnsi" w:hAnsiTheme="minorHAnsi"/>
                <w:noProof/>
                <w:webHidden/>
                <w:sz w:val="22"/>
                <w:szCs w:val="22"/>
              </w:rPr>
            </w:r>
            <w:r w:rsidR="004B6A72" w:rsidRPr="00AD15CE">
              <w:rPr>
                <w:rFonts w:asciiTheme="minorHAnsi" w:hAnsiTheme="minorHAnsi"/>
                <w:noProof/>
                <w:webHidden/>
                <w:sz w:val="22"/>
                <w:szCs w:val="22"/>
              </w:rPr>
              <w:fldChar w:fldCharType="separate"/>
            </w:r>
            <w:r w:rsidR="00451D51">
              <w:rPr>
                <w:rFonts w:asciiTheme="minorHAnsi" w:hAnsiTheme="minorHAnsi"/>
                <w:noProof/>
                <w:webHidden/>
                <w:sz w:val="22"/>
                <w:szCs w:val="22"/>
              </w:rPr>
              <w:t>7</w:t>
            </w:r>
            <w:r w:rsidR="004B6A72" w:rsidRPr="00AD15CE">
              <w:rPr>
                <w:rFonts w:asciiTheme="minorHAnsi" w:hAnsiTheme="minorHAnsi"/>
                <w:noProof/>
                <w:webHidden/>
                <w:sz w:val="22"/>
                <w:szCs w:val="22"/>
              </w:rPr>
              <w:fldChar w:fldCharType="end"/>
            </w:r>
          </w:hyperlink>
        </w:p>
        <w:p w:rsidR="0042650E" w:rsidRPr="00AD15CE" w:rsidRDefault="0042650E">
          <w:pPr>
            <w:rPr>
              <w:rFonts w:asciiTheme="minorHAnsi" w:hAnsiTheme="minorHAnsi"/>
              <w:sz w:val="22"/>
              <w:szCs w:val="22"/>
            </w:rPr>
          </w:pPr>
          <w:r w:rsidRPr="00AD15CE">
            <w:rPr>
              <w:rFonts w:asciiTheme="minorHAnsi" w:hAnsiTheme="minorHAnsi"/>
              <w:b/>
              <w:bCs/>
              <w:sz w:val="22"/>
              <w:szCs w:val="22"/>
            </w:rPr>
            <w:fldChar w:fldCharType="end"/>
          </w:r>
        </w:p>
      </w:sdtContent>
    </w:sdt>
    <w:p w:rsidR="00BF2E8C" w:rsidRPr="00AD15CE" w:rsidRDefault="00BF2E8C">
      <w:pPr>
        <w:spacing w:after="200" w:line="276" w:lineRule="auto"/>
        <w:rPr>
          <w:sz w:val="22"/>
          <w:szCs w:val="22"/>
        </w:rPr>
      </w:pPr>
    </w:p>
    <w:p w:rsidR="00BF2E8C" w:rsidRPr="00AD15CE" w:rsidRDefault="00BF2E8C">
      <w:pPr>
        <w:spacing w:after="200" w:line="276" w:lineRule="auto"/>
        <w:rPr>
          <w:sz w:val="22"/>
          <w:szCs w:val="22"/>
        </w:rPr>
      </w:pPr>
    </w:p>
    <w:p w:rsidR="00BF2E8C" w:rsidRPr="00AD15CE" w:rsidRDefault="00BF2E8C">
      <w:pPr>
        <w:spacing w:after="200" w:line="276" w:lineRule="auto"/>
        <w:rPr>
          <w:sz w:val="22"/>
          <w:szCs w:val="22"/>
        </w:rPr>
      </w:pPr>
    </w:p>
    <w:p w:rsidR="00BF2E8C" w:rsidRPr="00AD15CE" w:rsidRDefault="00BF2E8C">
      <w:pPr>
        <w:spacing w:after="200" w:line="276" w:lineRule="auto"/>
        <w:rPr>
          <w:rFonts w:ascii="Calibri" w:eastAsiaTheme="majorEastAsia" w:hAnsi="Calibri" w:cstheme="majorBidi"/>
          <w:b/>
          <w:bCs/>
          <w:color w:val="000000" w:themeColor="text1"/>
          <w:sz w:val="22"/>
          <w:szCs w:val="22"/>
        </w:rPr>
      </w:pPr>
      <w:r w:rsidRPr="00AD15CE">
        <w:rPr>
          <w:sz w:val="22"/>
          <w:szCs w:val="22"/>
        </w:rPr>
        <w:br w:type="page"/>
      </w:r>
    </w:p>
    <w:p w:rsidR="0042650E" w:rsidRPr="00AD15CE" w:rsidRDefault="0042650E" w:rsidP="00AD15CE">
      <w:pPr>
        <w:pStyle w:val="Overskrift2"/>
      </w:pPr>
      <w:bookmarkStart w:id="1" w:name="_Toc477858930"/>
      <w:r w:rsidRPr="00AD15CE">
        <w:lastRenderedPageBreak/>
        <w:t xml:space="preserve">1. </w:t>
      </w:r>
      <w:r w:rsidR="00A64A50" w:rsidRPr="00AD15CE">
        <w:t xml:space="preserve">Medlemmer af mærkeordningen </w:t>
      </w:r>
      <w:bookmarkEnd w:id="1"/>
    </w:p>
    <w:p w:rsidR="00A64A50" w:rsidRPr="00AD15CE" w:rsidRDefault="006B0A77" w:rsidP="007B0A67">
      <w:pPr>
        <w:rPr>
          <w:rFonts w:ascii="Calibri" w:hAnsi="Calibri"/>
          <w:sz w:val="22"/>
          <w:szCs w:val="22"/>
        </w:rPr>
      </w:pPr>
      <w:r w:rsidRPr="00AD15CE">
        <w:rPr>
          <w:rFonts w:ascii="Calibri" w:hAnsi="Calibri"/>
          <w:sz w:val="22"/>
          <w:szCs w:val="22"/>
        </w:rPr>
        <w:t>I 201</w:t>
      </w:r>
      <w:r w:rsidR="003E6DE5" w:rsidRPr="00AD15CE">
        <w:rPr>
          <w:rFonts w:ascii="Calibri" w:hAnsi="Calibri"/>
          <w:sz w:val="22"/>
          <w:szCs w:val="22"/>
        </w:rPr>
        <w:t>6</w:t>
      </w:r>
      <w:r w:rsidRPr="00AD15CE">
        <w:rPr>
          <w:rFonts w:ascii="Calibri" w:hAnsi="Calibri"/>
          <w:sz w:val="22"/>
          <w:szCs w:val="22"/>
        </w:rPr>
        <w:t xml:space="preserve"> har </w:t>
      </w:r>
      <w:r w:rsidR="003E6DE5" w:rsidRPr="00AD15CE">
        <w:rPr>
          <w:rFonts w:ascii="Calibri" w:hAnsi="Calibri"/>
          <w:sz w:val="22"/>
          <w:szCs w:val="22"/>
        </w:rPr>
        <w:t>9</w:t>
      </w:r>
      <w:r w:rsidR="00A300FB" w:rsidRPr="00AD15CE">
        <w:rPr>
          <w:rFonts w:ascii="Calibri" w:hAnsi="Calibri"/>
          <w:sz w:val="22"/>
          <w:szCs w:val="22"/>
        </w:rPr>
        <w:t>6</w:t>
      </w:r>
      <w:r w:rsidR="00A64A50" w:rsidRPr="00AD15CE">
        <w:rPr>
          <w:rFonts w:ascii="Calibri" w:hAnsi="Calibri"/>
          <w:sz w:val="22"/>
          <w:szCs w:val="22"/>
        </w:rPr>
        <w:t xml:space="preserve"> nye bygninger</w:t>
      </w:r>
      <w:r w:rsidR="00CF60A5" w:rsidRPr="00AD15CE">
        <w:rPr>
          <w:rFonts w:ascii="Calibri" w:hAnsi="Calibri"/>
          <w:sz w:val="22"/>
          <w:szCs w:val="22"/>
        </w:rPr>
        <w:t xml:space="preserve"> haft besøg af inspektører fra G</w:t>
      </w:r>
      <w:r w:rsidRPr="00AD15CE">
        <w:rPr>
          <w:rFonts w:ascii="Calibri" w:hAnsi="Calibri"/>
          <w:sz w:val="22"/>
          <w:szCs w:val="22"/>
        </w:rPr>
        <w:t xml:space="preserve">od Adgang. </w:t>
      </w:r>
      <w:r w:rsidR="00A300FB" w:rsidRPr="00AD15CE">
        <w:rPr>
          <w:rFonts w:ascii="Calibri" w:hAnsi="Calibri"/>
          <w:sz w:val="22"/>
          <w:szCs w:val="22"/>
        </w:rPr>
        <w:t xml:space="preserve">72 </w:t>
      </w:r>
      <w:r w:rsidRPr="00AD15CE">
        <w:rPr>
          <w:rFonts w:ascii="Calibri" w:hAnsi="Calibri"/>
          <w:sz w:val="22"/>
          <w:szCs w:val="22"/>
        </w:rPr>
        <w:t>kommunale bygninger</w:t>
      </w:r>
      <w:r w:rsidR="00C95499" w:rsidRPr="00AD15CE">
        <w:rPr>
          <w:rFonts w:ascii="Calibri" w:hAnsi="Calibri"/>
          <w:sz w:val="22"/>
          <w:szCs w:val="22"/>
        </w:rPr>
        <w:t xml:space="preserve"> i </w:t>
      </w:r>
      <w:r w:rsidR="00A300FB" w:rsidRPr="00AD15CE">
        <w:rPr>
          <w:rFonts w:ascii="Calibri" w:hAnsi="Calibri"/>
          <w:sz w:val="22"/>
          <w:szCs w:val="22"/>
        </w:rPr>
        <w:t>Allerød, Albertslund, Glostrup, Gentofte, Herning, Lyngby Taarbæk,</w:t>
      </w:r>
      <w:r w:rsidR="00C95499" w:rsidRPr="00AD15CE">
        <w:rPr>
          <w:rFonts w:ascii="Calibri" w:hAnsi="Calibri"/>
          <w:sz w:val="22"/>
          <w:szCs w:val="22"/>
        </w:rPr>
        <w:t xml:space="preserve"> Faxe, Lejre</w:t>
      </w:r>
      <w:r w:rsidR="00A300FB" w:rsidRPr="00AD15CE">
        <w:rPr>
          <w:rFonts w:ascii="Calibri" w:hAnsi="Calibri"/>
          <w:sz w:val="22"/>
          <w:szCs w:val="22"/>
        </w:rPr>
        <w:t>, Holbæk, Vordingborg, Vallensbæk, Svendborg</w:t>
      </w:r>
      <w:r w:rsidR="00C95499" w:rsidRPr="00AD15CE">
        <w:rPr>
          <w:rFonts w:ascii="Calibri" w:hAnsi="Calibri"/>
          <w:sz w:val="22"/>
          <w:szCs w:val="22"/>
        </w:rPr>
        <w:t xml:space="preserve"> og København</w:t>
      </w:r>
      <w:r w:rsidR="00A300FB" w:rsidRPr="00AD15CE">
        <w:rPr>
          <w:rFonts w:ascii="Calibri" w:hAnsi="Calibri"/>
          <w:sz w:val="22"/>
          <w:szCs w:val="22"/>
        </w:rPr>
        <w:t>,</w:t>
      </w:r>
      <w:r w:rsidRPr="00AD15CE">
        <w:rPr>
          <w:rFonts w:ascii="Calibri" w:hAnsi="Calibri"/>
          <w:sz w:val="22"/>
          <w:szCs w:val="22"/>
        </w:rPr>
        <w:t xml:space="preserve"> </w:t>
      </w:r>
      <w:r w:rsidR="00A300FB" w:rsidRPr="00AD15CE">
        <w:rPr>
          <w:rFonts w:ascii="Calibri" w:hAnsi="Calibri"/>
          <w:sz w:val="22"/>
          <w:szCs w:val="22"/>
        </w:rPr>
        <w:t>6 hoteller</w:t>
      </w:r>
      <w:r w:rsidR="00A64A50" w:rsidRPr="00AD15CE">
        <w:rPr>
          <w:rFonts w:ascii="Calibri" w:hAnsi="Calibri"/>
          <w:sz w:val="22"/>
          <w:szCs w:val="22"/>
        </w:rPr>
        <w:t xml:space="preserve"> og </w:t>
      </w:r>
      <w:r w:rsidR="00A300FB" w:rsidRPr="00AD15CE">
        <w:rPr>
          <w:rFonts w:ascii="Calibri" w:hAnsi="Calibri"/>
          <w:sz w:val="22"/>
          <w:szCs w:val="22"/>
        </w:rPr>
        <w:t>18</w:t>
      </w:r>
      <w:r w:rsidR="00A64A50" w:rsidRPr="00AD15CE">
        <w:rPr>
          <w:rFonts w:ascii="Calibri" w:hAnsi="Calibri"/>
          <w:sz w:val="22"/>
          <w:szCs w:val="22"/>
        </w:rPr>
        <w:t xml:space="preserve"> klinikker for fysioterapi</w:t>
      </w:r>
      <w:r w:rsidRPr="00AD15CE">
        <w:rPr>
          <w:rFonts w:ascii="Calibri" w:hAnsi="Calibri"/>
          <w:sz w:val="22"/>
          <w:szCs w:val="22"/>
        </w:rPr>
        <w:t>, kiropraktik,</w:t>
      </w:r>
      <w:r w:rsidR="00A300FB" w:rsidRPr="00AD15CE">
        <w:rPr>
          <w:rFonts w:ascii="Calibri" w:hAnsi="Calibri"/>
          <w:sz w:val="22"/>
          <w:szCs w:val="22"/>
        </w:rPr>
        <w:t xml:space="preserve"> fodterapi, speciallæge og læger.</w:t>
      </w:r>
    </w:p>
    <w:p w:rsidR="00A64A50" w:rsidRPr="00AD15CE" w:rsidRDefault="00A64A50" w:rsidP="007B0A67">
      <w:pPr>
        <w:rPr>
          <w:rFonts w:ascii="Calibri" w:hAnsi="Calibri"/>
          <w:sz w:val="22"/>
          <w:szCs w:val="22"/>
        </w:rPr>
      </w:pPr>
      <w:r w:rsidRPr="00AD15CE">
        <w:rPr>
          <w:rFonts w:ascii="Calibri" w:hAnsi="Calibri"/>
          <w:sz w:val="22"/>
          <w:szCs w:val="22"/>
        </w:rPr>
        <w:t>Til alle bygninger er der udarbejdet en rapport over tilgængeligheden og ejeren eller de ansvarlige for bygningen har fået forslag til</w:t>
      </w:r>
      <w:r w:rsidR="00CF60A5" w:rsidRPr="00AD15CE">
        <w:rPr>
          <w:rFonts w:ascii="Calibri" w:hAnsi="Calibri"/>
          <w:sz w:val="22"/>
          <w:szCs w:val="22"/>
        </w:rPr>
        <w:t>,</w:t>
      </w:r>
      <w:r w:rsidRPr="00AD15CE">
        <w:rPr>
          <w:rFonts w:ascii="Calibri" w:hAnsi="Calibri"/>
          <w:sz w:val="22"/>
          <w:szCs w:val="22"/>
        </w:rPr>
        <w:t xml:space="preserve"> hvordan tilgængeligheden kan forbedres. Derudover kan alle</w:t>
      </w:r>
      <w:r w:rsidR="00CF60A5" w:rsidRPr="00AD15CE">
        <w:rPr>
          <w:rFonts w:ascii="Calibri" w:hAnsi="Calibri"/>
          <w:sz w:val="22"/>
          <w:szCs w:val="22"/>
        </w:rPr>
        <w:t>,</w:t>
      </w:r>
      <w:r w:rsidRPr="00AD15CE">
        <w:rPr>
          <w:rFonts w:ascii="Calibri" w:hAnsi="Calibri"/>
          <w:sz w:val="22"/>
          <w:szCs w:val="22"/>
        </w:rPr>
        <w:t xml:space="preserve"> der har brug for information om adgangsforhold</w:t>
      </w:r>
      <w:r w:rsidR="00CF60A5" w:rsidRPr="00AD15CE">
        <w:rPr>
          <w:rFonts w:ascii="Calibri" w:hAnsi="Calibri"/>
          <w:sz w:val="22"/>
          <w:szCs w:val="22"/>
        </w:rPr>
        <w:t>,</w:t>
      </w:r>
      <w:r w:rsidRPr="00AD15CE">
        <w:rPr>
          <w:rFonts w:ascii="Calibri" w:hAnsi="Calibri"/>
          <w:sz w:val="22"/>
          <w:szCs w:val="22"/>
        </w:rPr>
        <w:t xml:space="preserve"> finde faktaark om stederne på godadgang.dk</w:t>
      </w:r>
      <w:r w:rsidR="00A300FB" w:rsidRPr="00AD15CE">
        <w:rPr>
          <w:rFonts w:ascii="Calibri" w:hAnsi="Calibri"/>
          <w:sz w:val="22"/>
          <w:szCs w:val="22"/>
        </w:rPr>
        <w:t>.</w:t>
      </w:r>
      <w:r w:rsidRPr="00AD15CE">
        <w:rPr>
          <w:rFonts w:ascii="Calibri" w:hAnsi="Calibri"/>
          <w:sz w:val="22"/>
          <w:szCs w:val="22"/>
        </w:rPr>
        <w:t xml:space="preserve"> </w:t>
      </w:r>
    </w:p>
    <w:p w:rsidR="003E6DE5" w:rsidRPr="00AD15CE" w:rsidRDefault="003E6DE5" w:rsidP="00AD15CE">
      <w:pPr>
        <w:pStyle w:val="Overskrift3"/>
      </w:pPr>
      <w:bookmarkStart w:id="2" w:name="_Toc477858931"/>
      <w:r w:rsidRPr="00AD15CE">
        <w:t>Genbesøg og opdatering af billeder og oplysninger om tilgængeligheden</w:t>
      </w:r>
      <w:bookmarkEnd w:id="2"/>
    </w:p>
    <w:p w:rsidR="003E6DE5" w:rsidRPr="00AD15CE" w:rsidRDefault="00C17B13" w:rsidP="003E6DE5">
      <w:pPr>
        <w:rPr>
          <w:rFonts w:ascii="Calibri" w:hAnsi="Calibri"/>
          <w:sz w:val="22"/>
          <w:szCs w:val="22"/>
        </w:rPr>
      </w:pPr>
      <w:r w:rsidRPr="00AD15CE">
        <w:rPr>
          <w:rFonts w:ascii="Calibri" w:hAnsi="Calibri"/>
          <w:sz w:val="22"/>
          <w:szCs w:val="22"/>
        </w:rPr>
        <w:t>Med mere end 11</w:t>
      </w:r>
      <w:r w:rsidR="003E6DE5" w:rsidRPr="00AD15CE">
        <w:rPr>
          <w:rFonts w:ascii="Calibri" w:hAnsi="Calibri"/>
          <w:sz w:val="22"/>
          <w:szCs w:val="22"/>
        </w:rPr>
        <w:t>00 God Adgang mærkede bygninger spiller genbesøg en større og større rolle. Der er besøgt 100 steder i 2016. Opdateringen af oplysninger om tilgængeligheden er blevet mere detaljeret efter vi opgraderede kvaliteten, der er mange flere billeder på faktaark end tidligere og rapporterne er blevet mere udførlige i både tekst og billeder, så genbesøgene tager mere tid end tidligere. Vi er rigtig godt tilfredse med, at vi har nået mere end 100 steder i 2016, men har fortsat en pukkel af steder</w:t>
      </w:r>
      <w:r w:rsidRPr="00AD15CE">
        <w:rPr>
          <w:rFonts w:ascii="Calibri" w:hAnsi="Calibri"/>
          <w:sz w:val="22"/>
          <w:szCs w:val="22"/>
        </w:rPr>
        <w:t>,</w:t>
      </w:r>
      <w:r w:rsidR="003E6DE5" w:rsidRPr="00AD15CE">
        <w:rPr>
          <w:rFonts w:ascii="Calibri" w:hAnsi="Calibri"/>
          <w:sz w:val="22"/>
          <w:szCs w:val="22"/>
        </w:rPr>
        <w:t xml:space="preserve"> der </w:t>
      </w:r>
      <w:r w:rsidR="00182B78">
        <w:rPr>
          <w:rFonts w:ascii="Calibri" w:hAnsi="Calibri"/>
          <w:sz w:val="22"/>
          <w:szCs w:val="22"/>
        </w:rPr>
        <w:t>skal have et</w:t>
      </w:r>
      <w:r w:rsidR="003E6DE5" w:rsidRPr="00AD15CE">
        <w:rPr>
          <w:rFonts w:ascii="Calibri" w:hAnsi="Calibri"/>
          <w:sz w:val="22"/>
          <w:szCs w:val="22"/>
        </w:rPr>
        <w:t xml:space="preserve"> genbesøg. </w:t>
      </w:r>
    </w:p>
    <w:p w:rsidR="00AD4E26" w:rsidRPr="00AD15CE" w:rsidRDefault="00AD4E26" w:rsidP="007B0A67">
      <w:pPr>
        <w:rPr>
          <w:rFonts w:ascii="Calibri" w:hAnsi="Calibri"/>
          <w:sz w:val="22"/>
          <w:szCs w:val="22"/>
        </w:rPr>
      </w:pPr>
    </w:p>
    <w:p w:rsidR="00E11962" w:rsidRPr="00AD15CE" w:rsidRDefault="000A3963" w:rsidP="00AD15CE">
      <w:pPr>
        <w:pStyle w:val="Overskrift2"/>
      </w:pPr>
      <w:bookmarkStart w:id="3" w:name="_Toc477858932"/>
      <w:r w:rsidRPr="00AD15CE">
        <w:t xml:space="preserve">2. </w:t>
      </w:r>
      <w:r w:rsidR="003E05E3" w:rsidRPr="00AD15CE">
        <w:t xml:space="preserve">Rådgivningen </w:t>
      </w:r>
      <w:r w:rsidR="0029560B" w:rsidRPr="00AD15CE">
        <w:t xml:space="preserve">og fagligheden </w:t>
      </w:r>
      <w:r w:rsidR="00C17B13" w:rsidRPr="00AD15CE">
        <w:t>fortsat centrale kerneopgaver</w:t>
      </w:r>
      <w:bookmarkEnd w:id="3"/>
    </w:p>
    <w:p w:rsidR="00E11962" w:rsidRPr="00AD15CE" w:rsidRDefault="00E11962" w:rsidP="007B0A67">
      <w:pPr>
        <w:rPr>
          <w:rFonts w:ascii="Calibri" w:hAnsi="Calibri"/>
          <w:b/>
          <w:sz w:val="22"/>
          <w:szCs w:val="22"/>
        </w:rPr>
      </w:pPr>
    </w:p>
    <w:p w:rsidR="0029560B" w:rsidRPr="00AD15CE" w:rsidRDefault="0029560B" w:rsidP="00C9084F">
      <w:pPr>
        <w:rPr>
          <w:rFonts w:asciiTheme="minorHAnsi" w:hAnsiTheme="minorHAnsi"/>
          <w:sz w:val="22"/>
          <w:szCs w:val="22"/>
        </w:rPr>
      </w:pPr>
      <w:r w:rsidRPr="00AD15CE">
        <w:rPr>
          <w:rFonts w:asciiTheme="minorHAnsi" w:hAnsiTheme="minorHAnsi"/>
          <w:sz w:val="22"/>
          <w:szCs w:val="22"/>
        </w:rPr>
        <w:t>Mærkeordningen God Adgang har altid haft et fagligt fokus på registrering af tilgængeligheden i forhold til mærkeordningens kravgrun</w:t>
      </w:r>
      <w:r w:rsidR="00C17B13" w:rsidRPr="00AD15CE">
        <w:rPr>
          <w:rFonts w:asciiTheme="minorHAnsi" w:hAnsiTheme="minorHAnsi"/>
          <w:sz w:val="22"/>
          <w:szCs w:val="22"/>
        </w:rPr>
        <w:t>dlag – og det har vi stadig. Med</w:t>
      </w:r>
      <w:r w:rsidRPr="00AD15CE">
        <w:rPr>
          <w:rFonts w:asciiTheme="minorHAnsi" w:hAnsiTheme="minorHAnsi"/>
          <w:sz w:val="22"/>
          <w:szCs w:val="22"/>
        </w:rPr>
        <w:t xml:space="preserve"> </w:t>
      </w:r>
      <w:r w:rsidR="00C17B13" w:rsidRPr="00AD15CE">
        <w:rPr>
          <w:rFonts w:asciiTheme="minorHAnsi" w:hAnsiTheme="minorHAnsi"/>
          <w:sz w:val="22"/>
          <w:szCs w:val="22"/>
        </w:rPr>
        <w:t xml:space="preserve">opgraderingen af arbejdsprocessen og registreringssystemet har fagligheden og kommunikationen </w:t>
      </w:r>
      <w:r w:rsidRPr="00AD15CE">
        <w:rPr>
          <w:rFonts w:asciiTheme="minorHAnsi" w:hAnsiTheme="minorHAnsi"/>
          <w:sz w:val="22"/>
          <w:szCs w:val="22"/>
        </w:rPr>
        <w:t xml:space="preserve">fået et </w:t>
      </w:r>
      <w:r w:rsidR="00820A7D">
        <w:rPr>
          <w:rFonts w:asciiTheme="minorHAnsi" w:hAnsiTheme="minorHAnsi"/>
          <w:sz w:val="22"/>
          <w:szCs w:val="22"/>
        </w:rPr>
        <w:t xml:space="preserve">yderligere </w:t>
      </w:r>
      <w:r w:rsidRPr="00AD15CE">
        <w:rPr>
          <w:rFonts w:asciiTheme="minorHAnsi" w:hAnsiTheme="minorHAnsi"/>
          <w:sz w:val="22"/>
          <w:szCs w:val="22"/>
        </w:rPr>
        <w:t>løft</w:t>
      </w:r>
      <w:r w:rsidR="00C17B13" w:rsidRPr="00AD15CE">
        <w:rPr>
          <w:rFonts w:asciiTheme="minorHAnsi" w:hAnsiTheme="minorHAnsi"/>
          <w:sz w:val="22"/>
          <w:szCs w:val="22"/>
        </w:rPr>
        <w:t>. Dette løft skete i 2015 og er fortsat ind i 2016 i alle nye registreringer og i alle genbesøgte steder</w:t>
      </w:r>
      <w:r w:rsidR="006B0A77" w:rsidRPr="00AD15CE">
        <w:rPr>
          <w:rFonts w:asciiTheme="minorHAnsi" w:hAnsiTheme="minorHAnsi"/>
          <w:sz w:val="22"/>
          <w:szCs w:val="22"/>
        </w:rPr>
        <w:t>. Det betyder, at der gennemsnitligt er brugt flere timer på hver bygning</w:t>
      </w:r>
      <w:r w:rsidR="007A33B1" w:rsidRPr="00AD15CE">
        <w:rPr>
          <w:rFonts w:asciiTheme="minorHAnsi" w:hAnsiTheme="minorHAnsi"/>
          <w:sz w:val="22"/>
          <w:szCs w:val="22"/>
        </w:rPr>
        <w:t>,</w:t>
      </w:r>
      <w:r w:rsidR="006B0A77" w:rsidRPr="00AD15CE">
        <w:rPr>
          <w:rFonts w:asciiTheme="minorHAnsi" w:hAnsiTheme="minorHAnsi"/>
          <w:sz w:val="22"/>
          <w:szCs w:val="22"/>
        </w:rPr>
        <w:t xml:space="preserve"> og at tilbagemeldingen, dialogen </w:t>
      </w:r>
      <w:r w:rsidR="00D10646" w:rsidRPr="00AD15CE">
        <w:rPr>
          <w:rFonts w:asciiTheme="minorHAnsi" w:hAnsiTheme="minorHAnsi"/>
          <w:sz w:val="22"/>
          <w:szCs w:val="22"/>
        </w:rPr>
        <w:t xml:space="preserve">med kunderne </w:t>
      </w:r>
      <w:r w:rsidR="006B0A77" w:rsidRPr="00AD15CE">
        <w:rPr>
          <w:rFonts w:asciiTheme="minorHAnsi" w:hAnsiTheme="minorHAnsi"/>
          <w:sz w:val="22"/>
          <w:szCs w:val="22"/>
        </w:rPr>
        <w:t xml:space="preserve">og faktaarkene har fået en højere kvalitet. Sekretariatets samlede faglige kompetencer er endvidere blevet suppleret med en </w:t>
      </w:r>
      <w:r w:rsidR="00323583" w:rsidRPr="00AD15CE">
        <w:rPr>
          <w:rFonts w:asciiTheme="minorHAnsi" w:hAnsiTheme="minorHAnsi"/>
          <w:sz w:val="22"/>
          <w:szCs w:val="22"/>
        </w:rPr>
        <w:t xml:space="preserve">medarbejder med en </w:t>
      </w:r>
      <w:r w:rsidR="006B0A77" w:rsidRPr="00AD15CE">
        <w:rPr>
          <w:rFonts w:asciiTheme="minorHAnsi" w:hAnsiTheme="minorHAnsi"/>
          <w:sz w:val="22"/>
          <w:szCs w:val="22"/>
        </w:rPr>
        <w:t>master i Universel design og tilgængelighed</w:t>
      </w:r>
      <w:r w:rsidR="00C17B13" w:rsidRPr="00AD15CE">
        <w:rPr>
          <w:rFonts w:asciiTheme="minorHAnsi" w:hAnsiTheme="minorHAnsi"/>
          <w:sz w:val="22"/>
          <w:szCs w:val="22"/>
        </w:rPr>
        <w:t xml:space="preserve"> (2016)</w:t>
      </w:r>
      <w:r w:rsidR="00D10646" w:rsidRPr="00AD15CE">
        <w:rPr>
          <w:rFonts w:asciiTheme="minorHAnsi" w:hAnsiTheme="minorHAnsi"/>
          <w:sz w:val="22"/>
          <w:szCs w:val="22"/>
        </w:rPr>
        <w:t>,</w:t>
      </w:r>
      <w:r w:rsidR="006B0A77" w:rsidRPr="00AD15CE">
        <w:rPr>
          <w:rFonts w:asciiTheme="minorHAnsi" w:hAnsiTheme="minorHAnsi"/>
          <w:sz w:val="22"/>
          <w:szCs w:val="22"/>
        </w:rPr>
        <w:t xml:space="preserve"> og der er tegnet en rådgiverforsikring</w:t>
      </w:r>
      <w:r w:rsidR="00D10646" w:rsidRPr="00AD15CE">
        <w:rPr>
          <w:rFonts w:asciiTheme="minorHAnsi" w:hAnsiTheme="minorHAnsi"/>
          <w:sz w:val="22"/>
          <w:szCs w:val="22"/>
        </w:rPr>
        <w:t xml:space="preserve"> for God Adgangs konsulenter</w:t>
      </w:r>
      <w:r w:rsidR="006B0A77" w:rsidRPr="00AD15CE">
        <w:rPr>
          <w:rFonts w:asciiTheme="minorHAnsi" w:hAnsiTheme="minorHAnsi"/>
          <w:sz w:val="22"/>
          <w:szCs w:val="22"/>
        </w:rPr>
        <w:t>.</w:t>
      </w:r>
      <w:r w:rsidR="00D10646" w:rsidRPr="00AD15CE">
        <w:rPr>
          <w:rFonts w:asciiTheme="minorHAnsi" w:hAnsiTheme="minorHAnsi"/>
          <w:sz w:val="22"/>
          <w:szCs w:val="22"/>
        </w:rPr>
        <w:t xml:space="preserve"> I dag laver God Adgang således både God Adgang mærkninger, tjek af om tilgængelighedsbestemmelserne i </w:t>
      </w:r>
      <w:r w:rsidR="007A33B1" w:rsidRPr="00AD15CE">
        <w:rPr>
          <w:rFonts w:asciiTheme="minorHAnsi" w:hAnsiTheme="minorHAnsi"/>
          <w:sz w:val="22"/>
          <w:szCs w:val="22"/>
        </w:rPr>
        <w:t xml:space="preserve">henhold til </w:t>
      </w:r>
      <w:r w:rsidR="00D10646" w:rsidRPr="00AD15CE">
        <w:rPr>
          <w:rFonts w:asciiTheme="minorHAnsi" w:hAnsiTheme="minorHAnsi"/>
          <w:sz w:val="22"/>
          <w:szCs w:val="22"/>
        </w:rPr>
        <w:t>lovgivningen er overholdt i nybyggeri og screeninger af tilgængeligheden i forbindelse med nye projekter</w:t>
      </w:r>
      <w:r w:rsidR="00820A7D">
        <w:rPr>
          <w:rFonts w:asciiTheme="minorHAnsi" w:hAnsiTheme="minorHAnsi"/>
          <w:sz w:val="22"/>
          <w:szCs w:val="22"/>
        </w:rPr>
        <w:t xml:space="preserve"> eller ombygninger</w:t>
      </w:r>
      <w:r w:rsidR="00D10646" w:rsidRPr="00AD15CE">
        <w:rPr>
          <w:rFonts w:asciiTheme="minorHAnsi" w:hAnsiTheme="minorHAnsi"/>
          <w:sz w:val="22"/>
          <w:szCs w:val="22"/>
        </w:rPr>
        <w:t>.</w:t>
      </w:r>
      <w:r w:rsidR="00820A7D">
        <w:rPr>
          <w:rFonts w:asciiTheme="minorHAnsi" w:hAnsiTheme="minorHAnsi"/>
          <w:sz w:val="22"/>
          <w:szCs w:val="22"/>
        </w:rPr>
        <w:t xml:space="preserve"> God Adgang er således i dag mere end en mærkeordning.</w:t>
      </w:r>
      <w:r w:rsidR="00D10646" w:rsidRPr="00AD15CE">
        <w:rPr>
          <w:rFonts w:asciiTheme="minorHAnsi" w:hAnsiTheme="minorHAnsi"/>
          <w:sz w:val="22"/>
          <w:szCs w:val="22"/>
        </w:rPr>
        <w:t xml:space="preserve"> </w:t>
      </w:r>
      <w:r w:rsidR="006B0A77" w:rsidRPr="00AD15CE">
        <w:rPr>
          <w:rFonts w:asciiTheme="minorHAnsi" w:hAnsiTheme="minorHAnsi"/>
          <w:sz w:val="22"/>
          <w:szCs w:val="22"/>
        </w:rPr>
        <w:t xml:space="preserve">   </w:t>
      </w:r>
      <w:r w:rsidRPr="00AD15CE">
        <w:rPr>
          <w:rFonts w:asciiTheme="minorHAnsi" w:hAnsiTheme="minorHAnsi"/>
          <w:sz w:val="22"/>
          <w:szCs w:val="22"/>
        </w:rPr>
        <w:t xml:space="preserve"> </w:t>
      </w:r>
    </w:p>
    <w:p w:rsidR="00E11962" w:rsidRPr="00AD15CE" w:rsidRDefault="00E11962" w:rsidP="00AD15CE">
      <w:pPr>
        <w:pStyle w:val="Overskrift3"/>
      </w:pPr>
      <w:bookmarkStart w:id="4" w:name="_Toc477858933"/>
      <w:r w:rsidRPr="00AD15CE">
        <w:t>Version 2 af godadgang.dk</w:t>
      </w:r>
      <w:bookmarkEnd w:id="4"/>
    </w:p>
    <w:p w:rsidR="003E05E3" w:rsidRPr="00AD15CE" w:rsidRDefault="009D3966" w:rsidP="00E11962">
      <w:pPr>
        <w:rPr>
          <w:rFonts w:ascii="Calibri" w:hAnsi="Calibri"/>
          <w:sz w:val="22"/>
          <w:szCs w:val="22"/>
        </w:rPr>
      </w:pPr>
      <w:r w:rsidRPr="00AD15CE">
        <w:rPr>
          <w:rFonts w:ascii="Calibri" w:hAnsi="Calibri"/>
          <w:sz w:val="22"/>
          <w:szCs w:val="22"/>
        </w:rPr>
        <w:t>Implementeringen af ”version 2”</w:t>
      </w:r>
      <w:r w:rsidR="00687D79" w:rsidRPr="00AD15CE">
        <w:rPr>
          <w:rFonts w:ascii="Calibri" w:hAnsi="Calibri"/>
          <w:sz w:val="22"/>
          <w:szCs w:val="22"/>
        </w:rPr>
        <w:t xml:space="preserve"> af godadgang.dk</w:t>
      </w:r>
      <w:r w:rsidR="00025130" w:rsidRPr="00AD15CE">
        <w:rPr>
          <w:rFonts w:ascii="Calibri" w:hAnsi="Calibri"/>
          <w:sz w:val="22"/>
          <w:szCs w:val="22"/>
        </w:rPr>
        <w:t xml:space="preserve"> blev der arbejdet løbende på i 2016 og det fortsætter ind i 2017. </w:t>
      </w:r>
      <w:r w:rsidR="003E05E3" w:rsidRPr="00AD15CE">
        <w:rPr>
          <w:rFonts w:ascii="Calibri" w:hAnsi="Calibri"/>
          <w:sz w:val="22"/>
          <w:szCs w:val="22"/>
        </w:rPr>
        <w:t>Et af de mest synlige resultater er de nye faktaark, som nu kan vise flere billeder af tilgængeligheden til de mærkede steder. Billederne kan vises i stor størrelse, så alle detaljer fremgår, og billederne viser hele adgangsvejen – både ude og inde. Faktaarkene indeholder stadig alle de detaljerede information</w:t>
      </w:r>
      <w:r w:rsidR="00C17B13" w:rsidRPr="00AD15CE">
        <w:rPr>
          <w:rFonts w:ascii="Calibri" w:hAnsi="Calibri"/>
          <w:sz w:val="22"/>
          <w:szCs w:val="22"/>
        </w:rPr>
        <w:t xml:space="preserve"> med mål af højder og bredder m.m. da</w:t>
      </w:r>
      <w:r w:rsidR="003E05E3" w:rsidRPr="00AD15CE">
        <w:rPr>
          <w:rFonts w:ascii="Calibri" w:hAnsi="Calibri"/>
          <w:sz w:val="22"/>
          <w:szCs w:val="22"/>
        </w:rPr>
        <w:t xml:space="preserve"> man eksempelvis ikke </w:t>
      </w:r>
      <w:r w:rsidR="00C17B13" w:rsidRPr="00AD15CE">
        <w:rPr>
          <w:rFonts w:ascii="Calibri" w:hAnsi="Calibri"/>
          <w:sz w:val="22"/>
          <w:szCs w:val="22"/>
        </w:rPr>
        <w:t xml:space="preserve">kan </w:t>
      </w:r>
      <w:r w:rsidR="003E05E3" w:rsidRPr="00AD15CE">
        <w:rPr>
          <w:rFonts w:ascii="Calibri" w:hAnsi="Calibri"/>
          <w:sz w:val="22"/>
          <w:szCs w:val="22"/>
        </w:rPr>
        <w:t>se hældninger og mål på et billede – og disse oplysninger suppleres af flere tips undervejs end tidligere. Det er også blevet muligt hurtigt at danne sig et overblik over det</w:t>
      </w:r>
      <w:r w:rsidR="007A33B1" w:rsidRPr="00AD15CE">
        <w:rPr>
          <w:rFonts w:ascii="Calibri" w:hAnsi="Calibri"/>
          <w:sz w:val="22"/>
          <w:szCs w:val="22"/>
        </w:rPr>
        <w:t>,</w:t>
      </w:r>
      <w:r w:rsidR="003E05E3" w:rsidRPr="00AD15CE">
        <w:rPr>
          <w:rFonts w:ascii="Calibri" w:hAnsi="Calibri"/>
          <w:sz w:val="22"/>
          <w:szCs w:val="22"/>
        </w:rPr>
        <w:t xml:space="preserve"> man skal være særlig opmærksom på – eksempelvis ikke opfyldte kriterier, så den enkelte kan afgøre</w:t>
      </w:r>
      <w:r w:rsidR="00820A7D">
        <w:rPr>
          <w:rFonts w:ascii="Calibri" w:hAnsi="Calibri"/>
          <w:sz w:val="22"/>
          <w:szCs w:val="22"/>
        </w:rPr>
        <w:t>,</w:t>
      </w:r>
      <w:r w:rsidR="003E05E3" w:rsidRPr="00AD15CE">
        <w:rPr>
          <w:rFonts w:ascii="Calibri" w:hAnsi="Calibri"/>
          <w:sz w:val="22"/>
          <w:szCs w:val="22"/>
        </w:rPr>
        <w:t xml:space="preserve"> om det er en barriere eller ej.</w:t>
      </w:r>
    </w:p>
    <w:p w:rsidR="00C17B13" w:rsidRPr="00AD15CE" w:rsidRDefault="00C17B13" w:rsidP="00E11962">
      <w:pPr>
        <w:rPr>
          <w:rFonts w:ascii="Calibri" w:hAnsi="Calibri"/>
          <w:sz w:val="22"/>
          <w:szCs w:val="22"/>
        </w:rPr>
      </w:pPr>
    </w:p>
    <w:p w:rsidR="00E11962" w:rsidRPr="00AD15CE" w:rsidRDefault="003E05E3" w:rsidP="00E11962">
      <w:pPr>
        <w:rPr>
          <w:rFonts w:ascii="Calibri" w:hAnsi="Calibri"/>
          <w:sz w:val="22"/>
          <w:szCs w:val="22"/>
        </w:rPr>
      </w:pPr>
      <w:r w:rsidRPr="00AD15CE">
        <w:rPr>
          <w:rFonts w:ascii="Calibri" w:hAnsi="Calibri"/>
          <w:sz w:val="22"/>
          <w:szCs w:val="22"/>
        </w:rPr>
        <w:t xml:space="preserve">For de enkelte medlemmer har opdateringerne også betydet, at rapporterne over tilgængeligheden til et mærket sted, der bl.a. indeholder forslag til forbedringer, er forsynet med fotos og mere vejledning. Mange har givet udtryk for, at det er blevet lettere at bruge rapporterne og formidle de ændringer, der skal igangsættes. </w:t>
      </w:r>
    </w:p>
    <w:p w:rsidR="00025130" w:rsidRPr="00AD15CE" w:rsidRDefault="00025130" w:rsidP="00E11962">
      <w:pPr>
        <w:rPr>
          <w:rFonts w:ascii="Calibri" w:hAnsi="Calibri"/>
          <w:sz w:val="22"/>
          <w:szCs w:val="22"/>
        </w:rPr>
      </w:pPr>
    </w:p>
    <w:p w:rsidR="00025130" w:rsidRPr="00AD15CE" w:rsidRDefault="00025130" w:rsidP="00AD15CE">
      <w:pPr>
        <w:pStyle w:val="Overskrift3"/>
      </w:pPr>
      <w:bookmarkStart w:id="5" w:name="_Toc477858934"/>
      <w:r w:rsidRPr="00AD15CE">
        <w:t>Ny mobil og tablet tilpasset visning af God Adgang mærkede steder</w:t>
      </w:r>
      <w:bookmarkEnd w:id="5"/>
    </w:p>
    <w:p w:rsidR="00025130" w:rsidRPr="00AD15CE" w:rsidRDefault="00025130" w:rsidP="00E11962">
      <w:pPr>
        <w:rPr>
          <w:rFonts w:ascii="Calibri" w:hAnsi="Calibri"/>
          <w:sz w:val="22"/>
          <w:szCs w:val="22"/>
        </w:rPr>
      </w:pPr>
      <w:r w:rsidRPr="00AD15CE">
        <w:rPr>
          <w:rFonts w:ascii="Calibri" w:hAnsi="Calibri"/>
          <w:sz w:val="22"/>
          <w:szCs w:val="22"/>
        </w:rPr>
        <w:t xml:space="preserve">I slutningen af 2016 var vi næste færdige med den nye mobil og tablet tilpassede visning med en meget enkel og intuitiv søgning efter oplysninger om God Adgang mærkede steder. Man kan nu søge på steder i nærheden via en kortvisningsfunktion eller i lister med kilometer afstand til de fundne steder. Man kan fortsat søge på navn eller kategori og ”bladre” rundt på Danmarks kortet til de steder, man gerne vil læse mere om. Lanceringen af løsningen sker i marts 2017, når den er testet igennem. </w:t>
      </w:r>
    </w:p>
    <w:p w:rsidR="00E11962" w:rsidRPr="00AD15CE" w:rsidRDefault="00E11962" w:rsidP="00E11962">
      <w:pPr>
        <w:rPr>
          <w:rFonts w:ascii="Calibri" w:hAnsi="Calibri"/>
          <w:sz w:val="22"/>
          <w:szCs w:val="22"/>
        </w:rPr>
      </w:pPr>
    </w:p>
    <w:p w:rsidR="00025130" w:rsidRPr="00AD15CE" w:rsidRDefault="00025130" w:rsidP="00E11962">
      <w:pPr>
        <w:rPr>
          <w:rFonts w:ascii="Calibri" w:hAnsi="Calibri"/>
          <w:sz w:val="22"/>
          <w:szCs w:val="22"/>
        </w:rPr>
      </w:pPr>
      <w:r w:rsidRPr="00AD15CE">
        <w:rPr>
          <w:rFonts w:ascii="Calibri" w:hAnsi="Calibri"/>
          <w:sz w:val="22"/>
          <w:szCs w:val="22"/>
        </w:rPr>
        <w:t>I forbindelse med den nye mobil- og tablet løsning er godadgang.dk flyttet til en ny server, så der er gjort klar til 3. etape af fornyelsen af godadgang.dk</w:t>
      </w:r>
      <w:r w:rsidR="009E69F9" w:rsidRPr="00AD15CE">
        <w:rPr>
          <w:rFonts w:ascii="Calibri" w:hAnsi="Calibri"/>
          <w:sz w:val="22"/>
          <w:szCs w:val="22"/>
        </w:rPr>
        <w:t>,</w:t>
      </w:r>
      <w:r w:rsidRPr="00AD15CE">
        <w:rPr>
          <w:rFonts w:ascii="Calibri" w:hAnsi="Calibri"/>
          <w:sz w:val="22"/>
          <w:szCs w:val="22"/>
        </w:rPr>
        <w:t xml:space="preserve"> som er en ny hjemmeside, som igen kan give mærkeordningen et spændende og tidsvarende look. Arbejdet med en ny hjemmeside bliver et projekt i 2017 og omfanget afhænger af</w:t>
      </w:r>
      <w:r w:rsidR="009E69F9" w:rsidRPr="00AD15CE">
        <w:rPr>
          <w:rFonts w:ascii="Calibri" w:hAnsi="Calibri"/>
          <w:sz w:val="22"/>
          <w:szCs w:val="22"/>
        </w:rPr>
        <w:t>,</w:t>
      </w:r>
      <w:r w:rsidRPr="00AD15CE">
        <w:rPr>
          <w:rFonts w:ascii="Calibri" w:hAnsi="Calibri"/>
          <w:sz w:val="22"/>
          <w:szCs w:val="22"/>
        </w:rPr>
        <w:t xml:space="preserve"> om der kan opnås økonomisk støtte til en tidsvarende og mere digitaliseret visning af alle vores mange data. </w:t>
      </w:r>
    </w:p>
    <w:p w:rsidR="00E11962" w:rsidRPr="00AD15CE" w:rsidRDefault="00E11962" w:rsidP="00AD15CE">
      <w:pPr>
        <w:pStyle w:val="Overskrift3"/>
      </w:pPr>
      <w:bookmarkStart w:id="6" w:name="_Toc477858935"/>
      <w:r w:rsidRPr="00AD15CE">
        <w:t>Flere henter rådgivning hos God Adgang</w:t>
      </w:r>
      <w:bookmarkEnd w:id="6"/>
    </w:p>
    <w:p w:rsidR="007F0BE8" w:rsidRPr="00AD15CE" w:rsidRDefault="00E075C8" w:rsidP="007F0BE8">
      <w:pPr>
        <w:rPr>
          <w:rFonts w:ascii="Calibri" w:hAnsi="Calibri"/>
          <w:sz w:val="22"/>
          <w:szCs w:val="22"/>
        </w:rPr>
      </w:pPr>
      <w:r w:rsidRPr="00AD15CE">
        <w:rPr>
          <w:rFonts w:ascii="Calibri" w:hAnsi="Calibri"/>
          <w:sz w:val="22"/>
          <w:szCs w:val="22"/>
        </w:rPr>
        <w:t>Det er desværre sådan</w:t>
      </w:r>
      <w:r w:rsidR="008429D8" w:rsidRPr="00AD15CE">
        <w:rPr>
          <w:rFonts w:ascii="Calibri" w:hAnsi="Calibri"/>
          <w:sz w:val="22"/>
          <w:szCs w:val="22"/>
        </w:rPr>
        <w:t>,</w:t>
      </w:r>
      <w:r w:rsidRPr="00AD15CE">
        <w:rPr>
          <w:rFonts w:ascii="Calibri" w:hAnsi="Calibri"/>
          <w:sz w:val="22"/>
          <w:szCs w:val="22"/>
        </w:rPr>
        <w:t xml:space="preserve"> at der </w:t>
      </w:r>
      <w:r w:rsidR="008429D8" w:rsidRPr="00AD15CE">
        <w:rPr>
          <w:rFonts w:ascii="Calibri" w:hAnsi="Calibri"/>
          <w:sz w:val="22"/>
          <w:szCs w:val="22"/>
        </w:rPr>
        <w:t xml:space="preserve">er </w:t>
      </w:r>
      <w:r w:rsidRPr="00AD15CE">
        <w:rPr>
          <w:rFonts w:ascii="Calibri" w:hAnsi="Calibri"/>
          <w:sz w:val="22"/>
          <w:szCs w:val="22"/>
        </w:rPr>
        <w:t>mange aktører i byggeriet</w:t>
      </w:r>
      <w:r w:rsidR="008429D8" w:rsidRPr="00AD15CE">
        <w:rPr>
          <w:rFonts w:ascii="Calibri" w:hAnsi="Calibri"/>
          <w:sz w:val="22"/>
          <w:szCs w:val="22"/>
        </w:rPr>
        <w:t>,</w:t>
      </w:r>
      <w:r w:rsidRPr="00AD15CE">
        <w:rPr>
          <w:rFonts w:ascii="Calibri" w:hAnsi="Calibri"/>
          <w:sz w:val="22"/>
          <w:szCs w:val="22"/>
        </w:rPr>
        <w:t xml:space="preserve"> </w:t>
      </w:r>
      <w:r w:rsidR="008429D8" w:rsidRPr="00AD15CE">
        <w:rPr>
          <w:rFonts w:ascii="Calibri" w:hAnsi="Calibri"/>
          <w:sz w:val="22"/>
          <w:szCs w:val="22"/>
        </w:rPr>
        <w:t xml:space="preserve">der ”sjusker” med tilgængelighedsbestemmelserne. En God Adgang mærkning beskytter bygherren mod fejlrådgivning, så bygherren får det, der er bestilt. Vi ser mange bygherrer, der tror, de har bestilt eksempelvis et handicaptoilet og betalt for det, </w:t>
      </w:r>
      <w:r w:rsidR="00687D79" w:rsidRPr="00AD15CE">
        <w:rPr>
          <w:rFonts w:ascii="Calibri" w:hAnsi="Calibri"/>
          <w:sz w:val="22"/>
          <w:szCs w:val="22"/>
        </w:rPr>
        <w:t>men</w:t>
      </w:r>
      <w:r w:rsidR="008429D8" w:rsidRPr="00AD15CE">
        <w:rPr>
          <w:rFonts w:ascii="Calibri" w:hAnsi="Calibri"/>
          <w:sz w:val="22"/>
          <w:szCs w:val="22"/>
        </w:rPr>
        <w:t xml:space="preserve"> når man går det endelig resultat igennem, kan der være flere lovgivningskriterier, der ikke er opfyldt. Det er en rigtig ærgerlig situation </w:t>
      </w:r>
      <w:r w:rsidR="00687D79" w:rsidRPr="00AD15CE">
        <w:rPr>
          <w:rFonts w:ascii="Calibri" w:hAnsi="Calibri"/>
          <w:sz w:val="22"/>
          <w:szCs w:val="22"/>
        </w:rPr>
        <w:t>for en bygherre</w:t>
      </w:r>
      <w:r w:rsidR="008429D8" w:rsidRPr="00AD15CE">
        <w:rPr>
          <w:rFonts w:ascii="Calibri" w:hAnsi="Calibri"/>
          <w:sz w:val="22"/>
          <w:szCs w:val="22"/>
        </w:rPr>
        <w:t>.  Et af argumenterne for et medlemskab af God Adgang er muligheden for at bruge rådgivningen</w:t>
      </w:r>
      <w:r w:rsidR="00687D79" w:rsidRPr="00AD15CE">
        <w:rPr>
          <w:rFonts w:ascii="Calibri" w:hAnsi="Calibri"/>
          <w:sz w:val="22"/>
          <w:szCs w:val="22"/>
        </w:rPr>
        <w:t>,</w:t>
      </w:r>
      <w:r w:rsidR="008429D8" w:rsidRPr="00AD15CE">
        <w:rPr>
          <w:rFonts w:ascii="Calibri" w:hAnsi="Calibri"/>
          <w:sz w:val="22"/>
          <w:szCs w:val="22"/>
        </w:rPr>
        <w:t xml:space="preserve"> og de</w:t>
      </w:r>
      <w:r w:rsidR="00687D79" w:rsidRPr="00AD15CE">
        <w:rPr>
          <w:rFonts w:ascii="Calibri" w:hAnsi="Calibri"/>
          <w:sz w:val="22"/>
          <w:szCs w:val="22"/>
        </w:rPr>
        <w:t>n mulighed bliver brugt mere og mere</w:t>
      </w:r>
      <w:r w:rsidR="008429D8" w:rsidRPr="00AD15CE">
        <w:rPr>
          <w:rFonts w:ascii="Calibri" w:hAnsi="Calibri"/>
          <w:sz w:val="22"/>
          <w:szCs w:val="22"/>
        </w:rPr>
        <w:t>.</w:t>
      </w:r>
    </w:p>
    <w:p w:rsidR="007F0BE8" w:rsidRPr="00AD15CE" w:rsidRDefault="007F0BE8" w:rsidP="007F0BE8">
      <w:pPr>
        <w:rPr>
          <w:rFonts w:ascii="Calibri" w:hAnsi="Calibri"/>
          <w:sz w:val="22"/>
          <w:szCs w:val="22"/>
        </w:rPr>
      </w:pPr>
    </w:p>
    <w:p w:rsidR="00E075C8" w:rsidRPr="00AD15CE" w:rsidRDefault="007F0BE8" w:rsidP="007F0BE8">
      <w:pPr>
        <w:rPr>
          <w:rFonts w:ascii="Calibri" w:hAnsi="Calibri"/>
          <w:sz w:val="22"/>
          <w:szCs w:val="22"/>
        </w:rPr>
      </w:pPr>
      <w:r w:rsidRPr="00AD15CE">
        <w:rPr>
          <w:rFonts w:ascii="Calibri" w:hAnsi="Calibri"/>
          <w:sz w:val="22"/>
          <w:szCs w:val="22"/>
        </w:rPr>
        <w:t>Så igen i 2016</w:t>
      </w:r>
      <w:r w:rsidR="008429D8" w:rsidRPr="00AD15CE">
        <w:rPr>
          <w:rFonts w:ascii="Calibri" w:hAnsi="Calibri"/>
          <w:sz w:val="22"/>
          <w:szCs w:val="22"/>
        </w:rPr>
        <w:t xml:space="preserve"> har der været mange gode rådgivningsopgaver. </w:t>
      </w:r>
      <w:proofErr w:type="spellStart"/>
      <w:r w:rsidR="008429D8" w:rsidRPr="00AD15CE">
        <w:rPr>
          <w:rFonts w:ascii="Calibri" w:hAnsi="Calibri"/>
          <w:sz w:val="22"/>
          <w:szCs w:val="22"/>
        </w:rPr>
        <w:t>Bla</w:t>
      </w:r>
      <w:proofErr w:type="spellEnd"/>
      <w:r w:rsidR="008429D8" w:rsidRPr="00AD15CE">
        <w:rPr>
          <w:rFonts w:ascii="Calibri" w:hAnsi="Calibri"/>
          <w:sz w:val="22"/>
          <w:szCs w:val="22"/>
        </w:rPr>
        <w:t xml:space="preserve">. kan nævnes Furesø Rådhus, </w:t>
      </w:r>
      <w:proofErr w:type="spellStart"/>
      <w:r w:rsidRPr="00AD15CE">
        <w:rPr>
          <w:rFonts w:ascii="Calibri" w:hAnsi="Calibri"/>
          <w:sz w:val="22"/>
          <w:szCs w:val="22"/>
        </w:rPr>
        <w:t>Vestbadet</w:t>
      </w:r>
      <w:proofErr w:type="spellEnd"/>
      <w:r w:rsidRPr="00AD15CE">
        <w:rPr>
          <w:rFonts w:ascii="Calibri" w:hAnsi="Calibri"/>
          <w:sz w:val="22"/>
          <w:szCs w:val="22"/>
        </w:rPr>
        <w:t>, Rådhuset i Lejre</w:t>
      </w:r>
      <w:r w:rsidR="00025130" w:rsidRPr="00AD15CE">
        <w:rPr>
          <w:rFonts w:ascii="Calibri" w:hAnsi="Calibri"/>
          <w:sz w:val="22"/>
          <w:szCs w:val="22"/>
        </w:rPr>
        <w:t xml:space="preserve"> og</w:t>
      </w:r>
      <w:r w:rsidRPr="00AD15CE">
        <w:rPr>
          <w:rFonts w:ascii="Calibri" w:hAnsi="Calibri"/>
          <w:sz w:val="22"/>
          <w:szCs w:val="22"/>
        </w:rPr>
        <w:t xml:space="preserve"> nye udkast til toiletbygninger i Vordingborg Kommune, </w:t>
      </w:r>
      <w:r w:rsidR="00687D79" w:rsidRPr="00AD15CE">
        <w:rPr>
          <w:rFonts w:ascii="Calibri" w:hAnsi="Calibri"/>
          <w:sz w:val="22"/>
          <w:szCs w:val="22"/>
        </w:rPr>
        <w:t>som alle startede på tegningsniveau.</w:t>
      </w:r>
      <w:r w:rsidR="008429D8" w:rsidRPr="00AD15CE">
        <w:rPr>
          <w:rFonts w:ascii="Calibri" w:hAnsi="Calibri"/>
          <w:sz w:val="22"/>
          <w:szCs w:val="22"/>
        </w:rPr>
        <w:t xml:space="preserve"> Det er dejlige opgaver, som peger fremad mod de </w:t>
      </w:r>
      <w:r w:rsidR="007A33B1" w:rsidRPr="00AD15CE">
        <w:rPr>
          <w:rFonts w:ascii="Calibri" w:hAnsi="Calibri"/>
          <w:sz w:val="22"/>
          <w:szCs w:val="22"/>
        </w:rPr>
        <w:t>gode</w:t>
      </w:r>
      <w:r w:rsidR="008429D8" w:rsidRPr="00AD15CE">
        <w:rPr>
          <w:rFonts w:ascii="Calibri" w:hAnsi="Calibri"/>
          <w:sz w:val="22"/>
          <w:szCs w:val="22"/>
        </w:rPr>
        <w:t xml:space="preserve"> løsninger, men det er også opgaver, der er tidskrævende. Vi er meget glade for henvendelserne og servicerer gerne med det, som vi er rigtig gode til.</w:t>
      </w:r>
    </w:p>
    <w:p w:rsidR="007C5356" w:rsidRPr="00AD15CE" w:rsidRDefault="007C5356" w:rsidP="00E11962">
      <w:pPr>
        <w:rPr>
          <w:rFonts w:ascii="Calibri" w:hAnsi="Calibri"/>
          <w:sz w:val="22"/>
          <w:szCs w:val="22"/>
        </w:rPr>
      </w:pPr>
    </w:p>
    <w:p w:rsidR="007C5356" w:rsidRPr="00AD15CE" w:rsidRDefault="007C5356" w:rsidP="00AD15CE">
      <w:pPr>
        <w:pStyle w:val="Overskrift2"/>
      </w:pPr>
      <w:bookmarkStart w:id="7" w:name="_Toc477858936"/>
      <w:r w:rsidRPr="00AD15CE">
        <w:t>3. Større projekter</w:t>
      </w:r>
      <w:bookmarkEnd w:id="7"/>
    </w:p>
    <w:p w:rsidR="007A33B1" w:rsidRPr="00AD15CE" w:rsidRDefault="007A33B1" w:rsidP="00AD15CE">
      <w:pPr>
        <w:pStyle w:val="Overskrift3"/>
      </w:pPr>
      <w:bookmarkStart w:id="8" w:name="_Toc477858937"/>
      <w:r w:rsidRPr="00AD15CE">
        <w:t>God Adgang mærkning af sundhedsbehandlere i Region Hovedstaden.</w:t>
      </w:r>
      <w:bookmarkEnd w:id="8"/>
    </w:p>
    <w:p w:rsidR="00F5095E" w:rsidRPr="00AD15CE" w:rsidRDefault="008E26EF" w:rsidP="00E11962">
      <w:pPr>
        <w:rPr>
          <w:rFonts w:ascii="Calibri" w:hAnsi="Calibri"/>
          <w:sz w:val="22"/>
          <w:szCs w:val="22"/>
        </w:rPr>
      </w:pPr>
      <w:r w:rsidRPr="00AD15CE">
        <w:rPr>
          <w:rFonts w:ascii="Calibri" w:hAnsi="Calibri"/>
          <w:sz w:val="22"/>
          <w:szCs w:val="22"/>
        </w:rPr>
        <w:t>Region Hovedstadens projekt</w:t>
      </w:r>
      <w:r w:rsidR="00072CF1" w:rsidRPr="00AD15CE">
        <w:rPr>
          <w:rFonts w:ascii="Calibri" w:hAnsi="Calibri"/>
          <w:sz w:val="22"/>
          <w:szCs w:val="22"/>
        </w:rPr>
        <w:t>,</w:t>
      </w:r>
      <w:r w:rsidRPr="00AD15CE">
        <w:rPr>
          <w:rFonts w:ascii="Calibri" w:hAnsi="Calibri"/>
          <w:sz w:val="22"/>
          <w:szCs w:val="22"/>
        </w:rPr>
        <w:t xml:space="preserve"> som har til formål a</w:t>
      </w:r>
      <w:r w:rsidR="00072CF1" w:rsidRPr="00AD15CE">
        <w:rPr>
          <w:rFonts w:ascii="Calibri" w:hAnsi="Calibri"/>
          <w:sz w:val="22"/>
          <w:szCs w:val="22"/>
        </w:rPr>
        <w:t>t</w:t>
      </w:r>
      <w:r w:rsidRPr="00AD15CE">
        <w:rPr>
          <w:rFonts w:ascii="Calibri" w:hAnsi="Calibri"/>
          <w:sz w:val="22"/>
          <w:szCs w:val="22"/>
        </w:rPr>
        <w:t xml:space="preserve"> </w:t>
      </w:r>
      <w:r w:rsidR="00072CF1" w:rsidRPr="00AD15CE">
        <w:rPr>
          <w:rFonts w:ascii="Calibri" w:hAnsi="Calibri"/>
          <w:sz w:val="22"/>
          <w:szCs w:val="22"/>
        </w:rPr>
        <w:t xml:space="preserve">gøre </w:t>
      </w:r>
      <w:r w:rsidRPr="00AD15CE">
        <w:rPr>
          <w:rFonts w:ascii="Calibri" w:hAnsi="Calibri"/>
          <w:sz w:val="22"/>
          <w:szCs w:val="22"/>
        </w:rPr>
        <w:t xml:space="preserve">informationen om adgangsforholdene til praksis og klinikker </w:t>
      </w:r>
      <w:r w:rsidR="00072CF1" w:rsidRPr="00AD15CE">
        <w:rPr>
          <w:rFonts w:ascii="Calibri" w:hAnsi="Calibri"/>
          <w:sz w:val="22"/>
          <w:szCs w:val="22"/>
        </w:rPr>
        <w:t>mere detaljere</w:t>
      </w:r>
      <w:r w:rsidR="00F5095E" w:rsidRPr="00AD15CE">
        <w:rPr>
          <w:rFonts w:ascii="Calibri" w:hAnsi="Calibri"/>
          <w:sz w:val="22"/>
          <w:szCs w:val="22"/>
        </w:rPr>
        <w:t>t</w:t>
      </w:r>
      <w:r w:rsidR="00072CF1" w:rsidRPr="00AD15CE">
        <w:rPr>
          <w:rFonts w:ascii="Calibri" w:hAnsi="Calibri"/>
          <w:sz w:val="22"/>
          <w:szCs w:val="22"/>
        </w:rPr>
        <w:t xml:space="preserve"> og dækkende, blev søsat i 2015 og løber frem til udgangen af 2017. Ved udgangen af 2016 havde 50 klinikker tilmeldt sig en God Adgang mærkning.</w:t>
      </w:r>
    </w:p>
    <w:p w:rsidR="00072CF1" w:rsidRPr="00AD15CE" w:rsidRDefault="00072CF1" w:rsidP="00E11962">
      <w:pPr>
        <w:rPr>
          <w:rFonts w:ascii="Calibri" w:hAnsi="Calibri"/>
          <w:sz w:val="22"/>
          <w:szCs w:val="22"/>
        </w:rPr>
      </w:pPr>
      <w:r w:rsidRPr="00AD15CE">
        <w:rPr>
          <w:rFonts w:ascii="Calibri" w:hAnsi="Calibri"/>
          <w:sz w:val="22"/>
          <w:szCs w:val="22"/>
        </w:rPr>
        <w:t xml:space="preserve"> </w:t>
      </w:r>
    </w:p>
    <w:p w:rsidR="00F5095E" w:rsidRPr="00AD15CE" w:rsidRDefault="00072CF1" w:rsidP="00E11962">
      <w:pPr>
        <w:rPr>
          <w:rFonts w:ascii="Calibri" w:hAnsi="Calibri"/>
          <w:sz w:val="22"/>
          <w:szCs w:val="22"/>
        </w:rPr>
      </w:pPr>
      <w:r w:rsidRPr="00AD15CE">
        <w:rPr>
          <w:rFonts w:ascii="Calibri" w:hAnsi="Calibri"/>
          <w:sz w:val="22"/>
          <w:szCs w:val="22"/>
        </w:rPr>
        <w:t>Det har været et noget nedslående resultat, da alle parter havde forventet en større tilslutning</w:t>
      </w:r>
      <w:r w:rsidR="00F5095E" w:rsidRPr="00AD15CE">
        <w:rPr>
          <w:rFonts w:ascii="Calibri" w:hAnsi="Calibri"/>
          <w:sz w:val="22"/>
          <w:szCs w:val="22"/>
        </w:rPr>
        <w:t>,</w:t>
      </w:r>
      <w:r w:rsidRPr="00AD15CE">
        <w:rPr>
          <w:rFonts w:ascii="Calibri" w:hAnsi="Calibri"/>
          <w:sz w:val="22"/>
          <w:szCs w:val="22"/>
        </w:rPr>
        <w:t xml:space="preserve"> eftersom regionen afholder alle udgifter forbundet med registrering og medlemskab i projektperioden.</w:t>
      </w:r>
    </w:p>
    <w:p w:rsidR="00072CF1" w:rsidRPr="00AD15CE" w:rsidRDefault="00072CF1" w:rsidP="00E11962">
      <w:pPr>
        <w:rPr>
          <w:rFonts w:ascii="Calibri" w:hAnsi="Calibri"/>
          <w:sz w:val="22"/>
          <w:szCs w:val="22"/>
        </w:rPr>
      </w:pPr>
      <w:r w:rsidRPr="00AD15CE">
        <w:rPr>
          <w:rFonts w:ascii="Calibri" w:hAnsi="Calibri"/>
          <w:sz w:val="22"/>
          <w:szCs w:val="22"/>
        </w:rPr>
        <w:t xml:space="preserve"> </w:t>
      </w:r>
    </w:p>
    <w:p w:rsidR="00F5095E" w:rsidRPr="00AD15CE" w:rsidRDefault="00072CF1" w:rsidP="00E11962">
      <w:pPr>
        <w:rPr>
          <w:rFonts w:ascii="Calibri" w:hAnsi="Calibri"/>
          <w:sz w:val="22"/>
          <w:szCs w:val="22"/>
        </w:rPr>
      </w:pPr>
      <w:r w:rsidRPr="00AD15CE">
        <w:rPr>
          <w:rFonts w:ascii="Calibri" w:hAnsi="Calibri"/>
          <w:sz w:val="22"/>
          <w:szCs w:val="22"/>
        </w:rPr>
        <w:t>Region</w:t>
      </w:r>
      <w:r w:rsidR="00F5095E" w:rsidRPr="00AD15CE">
        <w:rPr>
          <w:rFonts w:ascii="Calibri" w:hAnsi="Calibri"/>
          <w:sz w:val="22"/>
          <w:szCs w:val="22"/>
        </w:rPr>
        <w:t xml:space="preserve"> Hovedstaden</w:t>
      </w:r>
      <w:r w:rsidRPr="00AD15CE">
        <w:rPr>
          <w:rFonts w:ascii="Calibri" w:hAnsi="Calibri"/>
          <w:sz w:val="22"/>
          <w:szCs w:val="22"/>
        </w:rPr>
        <w:t xml:space="preserve"> har i 2. halvår 2016 gennemført en evaluering af processen for at samle op på nogle af årsagerne til</w:t>
      </w:r>
      <w:r w:rsidR="00F5095E" w:rsidRPr="00AD15CE">
        <w:rPr>
          <w:rFonts w:ascii="Calibri" w:hAnsi="Calibri"/>
          <w:sz w:val="22"/>
          <w:szCs w:val="22"/>
        </w:rPr>
        <w:t>,</w:t>
      </w:r>
      <w:r w:rsidRPr="00AD15CE">
        <w:rPr>
          <w:rFonts w:ascii="Calibri" w:hAnsi="Calibri"/>
          <w:sz w:val="22"/>
          <w:szCs w:val="22"/>
        </w:rPr>
        <w:t xml:space="preserve"> at ikke flere har meldt sig.</w:t>
      </w:r>
      <w:r w:rsidR="00C13AEF" w:rsidRPr="00AD15CE">
        <w:rPr>
          <w:rFonts w:ascii="Calibri" w:hAnsi="Calibri"/>
          <w:sz w:val="22"/>
          <w:szCs w:val="22"/>
        </w:rPr>
        <w:t xml:space="preserve"> Rapporten var færdig primo 2017</w:t>
      </w:r>
      <w:r w:rsidRPr="00AD15CE">
        <w:rPr>
          <w:rFonts w:ascii="Calibri" w:hAnsi="Calibri"/>
          <w:sz w:val="22"/>
          <w:szCs w:val="22"/>
        </w:rPr>
        <w:t xml:space="preserve"> og evalueringen </w:t>
      </w:r>
      <w:r w:rsidR="00C13AEF" w:rsidRPr="00AD15CE">
        <w:rPr>
          <w:rFonts w:ascii="Calibri" w:hAnsi="Calibri"/>
          <w:sz w:val="22"/>
          <w:szCs w:val="22"/>
        </w:rPr>
        <w:t>er</w:t>
      </w:r>
      <w:r w:rsidRPr="00AD15CE">
        <w:rPr>
          <w:rFonts w:ascii="Calibri" w:hAnsi="Calibri"/>
          <w:sz w:val="22"/>
          <w:szCs w:val="22"/>
        </w:rPr>
        <w:t xml:space="preserve"> positiv </w:t>
      </w:r>
      <w:proofErr w:type="spellStart"/>
      <w:r w:rsidRPr="00AD15CE">
        <w:rPr>
          <w:rFonts w:ascii="Calibri" w:hAnsi="Calibri"/>
          <w:sz w:val="22"/>
          <w:szCs w:val="22"/>
        </w:rPr>
        <w:t>fsv</w:t>
      </w:r>
      <w:proofErr w:type="spellEnd"/>
      <w:r w:rsidRPr="00AD15CE">
        <w:rPr>
          <w:rFonts w:ascii="Calibri" w:hAnsi="Calibri"/>
          <w:sz w:val="22"/>
          <w:szCs w:val="22"/>
        </w:rPr>
        <w:t xml:space="preserve">. angår God Adgangs andel af opgaverne i projektet. Anbefalingerne i evalueringen peger </w:t>
      </w:r>
      <w:r w:rsidR="00F5095E" w:rsidRPr="00AD15CE">
        <w:rPr>
          <w:rFonts w:ascii="Calibri" w:hAnsi="Calibri"/>
          <w:sz w:val="22"/>
          <w:szCs w:val="22"/>
        </w:rPr>
        <w:t xml:space="preserve">bl.a. </w:t>
      </w:r>
      <w:r w:rsidRPr="00AD15CE">
        <w:rPr>
          <w:rFonts w:ascii="Calibri" w:hAnsi="Calibri"/>
          <w:sz w:val="22"/>
          <w:szCs w:val="22"/>
        </w:rPr>
        <w:t>på</w:t>
      </w:r>
      <w:r w:rsidR="00F5095E" w:rsidRPr="00AD15CE">
        <w:rPr>
          <w:rFonts w:ascii="Calibri" w:hAnsi="Calibri"/>
          <w:sz w:val="22"/>
          <w:szCs w:val="22"/>
        </w:rPr>
        <w:t>,</w:t>
      </w:r>
      <w:r w:rsidRPr="00AD15CE">
        <w:rPr>
          <w:rFonts w:ascii="Calibri" w:hAnsi="Calibri"/>
          <w:sz w:val="22"/>
          <w:szCs w:val="22"/>
        </w:rPr>
        <w:t xml:space="preserve"> at der skal mere information om det gratis tilbud ud til de enkelte klinikker, før de meld</w:t>
      </w:r>
      <w:r w:rsidR="00F5095E" w:rsidRPr="00AD15CE">
        <w:rPr>
          <w:rFonts w:ascii="Calibri" w:hAnsi="Calibri"/>
          <w:sz w:val="22"/>
          <w:szCs w:val="22"/>
        </w:rPr>
        <w:t>er sig til</w:t>
      </w:r>
      <w:r w:rsidR="00C13AEF" w:rsidRPr="00AD15CE">
        <w:rPr>
          <w:rFonts w:ascii="Calibri" w:hAnsi="Calibri"/>
          <w:sz w:val="22"/>
          <w:szCs w:val="22"/>
        </w:rPr>
        <w:t>,</w:t>
      </w:r>
      <w:r w:rsidR="00F5095E" w:rsidRPr="00AD15CE">
        <w:rPr>
          <w:rFonts w:ascii="Calibri" w:hAnsi="Calibri"/>
          <w:sz w:val="22"/>
          <w:szCs w:val="22"/>
        </w:rPr>
        <w:t xml:space="preserve"> og at der er stor forskel på</w:t>
      </w:r>
      <w:r w:rsidR="00820A7D">
        <w:rPr>
          <w:rFonts w:ascii="Calibri" w:hAnsi="Calibri"/>
          <w:sz w:val="22"/>
          <w:szCs w:val="22"/>
        </w:rPr>
        <w:t>,</w:t>
      </w:r>
      <w:r w:rsidR="00F5095E" w:rsidRPr="00AD15CE">
        <w:rPr>
          <w:rFonts w:ascii="Calibri" w:hAnsi="Calibri"/>
          <w:sz w:val="22"/>
          <w:szCs w:val="22"/>
        </w:rPr>
        <w:t xml:space="preserve"> om de enkelte klinikejere synes, at de</w:t>
      </w:r>
      <w:r w:rsidR="00C13AEF" w:rsidRPr="00AD15CE">
        <w:rPr>
          <w:rFonts w:ascii="Calibri" w:hAnsi="Calibri"/>
          <w:sz w:val="22"/>
          <w:szCs w:val="22"/>
        </w:rPr>
        <w:t>r</w:t>
      </w:r>
      <w:r w:rsidR="00F5095E" w:rsidRPr="00AD15CE">
        <w:rPr>
          <w:rFonts w:ascii="Calibri" w:hAnsi="Calibri"/>
          <w:sz w:val="22"/>
          <w:szCs w:val="22"/>
        </w:rPr>
        <w:t xml:space="preserve"> er et værdiskabende formål med at være God Adgang mærket. </w:t>
      </w:r>
    </w:p>
    <w:p w:rsidR="00072CF1" w:rsidRPr="00AD15CE" w:rsidRDefault="00072CF1" w:rsidP="00E11962">
      <w:pPr>
        <w:rPr>
          <w:rFonts w:ascii="Calibri" w:hAnsi="Calibri"/>
          <w:sz w:val="22"/>
          <w:szCs w:val="22"/>
        </w:rPr>
      </w:pPr>
      <w:r w:rsidRPr="00AD15CE">
        <w:rPr>
          <w:rFonts w:ascii="Calibri" w:hAnsi="Calibri"/>
          <w:sz w:val="22"/>
          <w:szCs w:val="22"/>
        </w:rPr>
        <w:t>Regionsrådet skal behandle evalueringsrapporten og tage stilling til</w:t>
      </w:r>
      <w:r w:rsidR="00820A7D">
        <w:rPr>
          <w:rFonts w:ascii="Calibri" w:hAnsi="Calibri"/>
          <w:sz w:val="22"/>
          <w:szCs w:val="22"/>
        </w:rPr>
        <w:t>,</w:t>
      </w:r>
      <w:r w:rsidRPr="00AD15CE">
        <w:rPr>
          <w:rFonts w:ascii="Calibri" w:hAnsi="Calibri"/>
          <w:sz w:val="22"/>
          <w:szCs w:val="22"/>
        </w:rPr>
        <w:t xml:space="preserve"> hvad der skal gøres for at revitalisere projektet. </w:t>
      </w:r>
      <w:r w:rsidR="00F5095E" w:rsidRPr="00AD15CE">
        <w:rPr>
          <w:rFonts w:ascii="Calibri" w:hAnsi="Calibri"/>
          <w:sz w:val="22"/>
          <w:szCs w:val="22"/>
        </w:rPr>
        <w:t>God Adgang har anbefalet,</w:t>
      </w:r>
      <w:r w:rsidRPr="00AD15CE">
        <w:rPr>
          <w:rFonts w:ascii="Calibri" w:hAnsi="Calibri"/>
          <w:sz w:val="22"/>
          <w:szCs w:val="22"/>
        </w:rPr>
        <w:t xml:space="preserve"> at der bliver tale om en fornyet markedsføring overfor klinikkerne</w:t>
      </w:r>
      <w:r w:rsidR="00C13AEF" w:rsidRPr="00AD15CE">
        <w:rPr>
          <w:rFonts w:ascii="Calibri" w:hAnsi="Calibri"/>
          <w:sz w:val="22"/>
          <w:szCs w:val="22"/>
        </w:rPr>
        <w:t>,</w:t>
      </w:r>
      <w:r w:rsidRPr="00AD15CE">
        <w:rPr>
          <w:rFonts w:ascii="Calibri" w:hAnsi="Calibri"/>
          <w:sz w:val="22"/>
          <w:szCs w:val="22"/>
        </w:rPr>
        <w:t xml:space="preserve"> og at projektperioden forlænges</w:t>
      </w:r>
      <w:r w:rsidR="00C13AEF" w:rsidRPr="00AD15CE">
        <w:rPr>
          <w:rFonts w:ascii="Calibri" w:hAnsi="Calibri"/>
          <w:sz w:val="22"/>
          <w:szCs w:val="22"/>
        </w:rPr>
        <w:t>,</w:t>
      </w:r>
      <w:r w:rsidR="00F5095E" w:rsidRPr="00AD15CE">
        <w:rPr>
          <w:rFonts w:ascii="Calibri" w:hAnsi="Calibri"/>
          <w:sz w:val="22"/>
          <w:szCs w:val="22"/>
        </w:rPr>
        <w:t xml:space="preserve"> samt at man forsøger at lægge et større fokus på sundhedshusene fremfor de små klinikker</w:t>
      </w:r>
      <w:r w:rsidRPr="00AD15CE">
        <w:rPr>
          <w:rFonts w:ascii="Calibri" w:hAnsi="Calibri"/>
          <w:sz w:val="22"/>
          <w:szCs w:val="22"/>
        </w:rPr>
        <w:t>. Af erfaring ved vi</w:t>
      </w:r>
      <w:r w:rsidR="00F5095E" w:rsidRPr="00AD15CE">
        <w:rPr>
          <w:rFonts w:ascii="Calibri" w:hAnsi="Calibri"/>
          <w:sz w:val="22"/>
          <w:szCs w:val="22"/>
        </w:rPr>
        <w:t>,</w:t>
      </w:r>
      <w:r w:rsidRPr="00AD15CE">
        <w:rPr>
          <w:rFonts w:ascii="Calibri" w:hAnsi="Calibri"/>
          <w:sz w:val="22"/>
          <w:szCs w:val="22"/>
        </w:rPr>
        <w:t xml:space="preserve"> at det tager lang tid at introducere tilgængelighed som et forret</w:t>
      </w:r>
      <w:r w:rsidR="00F5095E" w:rsidRPr="00AD15CE">
        <w:rPr>
          <w:rFonts w:ascii="Calibri" w:hAnsi="Calibri"/>
          <w:sz w:val="22"/>
          <w:szCs w:val="22"/>
        </w:rPr>
        <w:t>n</w:t>
      </w:r>
      <w:r w:rsidRPr="00AD15CE">
        <w:rPr>
          <w:rFonts w:ascii="Calibri" w:hAnsi="Calibri"/>
          <w:sz w:val="22"/>
          <w:szCs w:val="22"/>
        </w:rPr>
        <w:t>ingsparameter til en ny sektor</w:t>
      </w:r>
      <w:r w:rsidR="00F5095E" w:rsidRPr="00AD15CE">
        <w:rPr>
          <w:rFonts w:ascii="Calibri" w:hAnsi="Calibri"/>
          <w:sz w:val="22"/>
          <w:szCs w:val="22"/>
        </w:rPr>
        <w:t>, og det er ikke lettere, når aktørerne i denne sektor er liberalt erhverv med forskellige forretningsvilkår.</w:t>
      </w:r>
    </w:p>
    <w:p w:rsidR="00072CF1" w:rsidRPr="00AD15CE" w:rsidRDefault="00072CF1" w:rsidP="00E11962">
      <w:pPr>
        <w:rPr>
          <w:rFonts w:ascii="Calibri" w:hAnsi="Calibri"/>
          <w:sz w:val="22"/>
          <w:szCs w:val="22"/>
        </w:rPr>
      </w:pPr>
    </w:p>
    <w:p w:rsidR="001E7192" w:rsidRPr="00AD15CE" w:rsidRDefault="001E7192" w:rsidP="00AD15CE">
      <w:pPr>
        <w:pStyle w:val="Overskrift3"/>
      </w:pPr>
      <w:bookmarkStart w:id="9" w:name="_Toc477858938"/>
      <w:r w:rsidRPr="00AD15CE">
        <w:t>Analyse af ”Danmark som tilgængelig feriedestination for mennesker med fysisk funktionsnedsættelse”.</w:t>
      </w:r>
      <w:bookmarkEnd w:id="9"/>
    </w:p>
    <w:p w:rsidR="001E7192" w:rsidRPr="00AD15CE" w:rsidRDefault="009E69F9" w:rsidP="00E11962">
      <w:pPr>
        <w:rPr>
          <w:rFonts w:ascii="Calibri" w:hAnsi="Calibri"/>
          <w:sz w:val="22"/>
          <w:szCs w:val="22"/>
        </w:rPr>
      </w:pPr>
      <w:r w:rsidRPr="00AD15CE">
        <w:rPr>
          <w:rFonts w:ascii="Calibri" w:hAnsi="Calibri"/>
          <w:sz w:val="22"/>
          <w:szCs w:val="22"/>
        </w:rPr>
        <w:t xml:space="preserve">Et af de vigtigste </w:t>
      </w:r>
      <w:r w:rsidR="001E7192" w:rsidRPr="00AD15CE">
        <w:rPr>
          <w:rFonts w:ascii="Calibri" w:hAnsi="Calibri"/>
          <w:sz w:val="22"/>
          <w:szCs w:val="22"/>
        </w:rPr>
        <w:t xml:space="preserve">strategiske </w:t>
      </w:r>
      <w:r w:rsidRPr="00AD15CE">
        <w:rPr>
          <w:rFonts w:ascii="Calibri" w:hAnsi="Calibri"/>
          <w:sz w:val="22"/>
          <w:szCs w:val="22"/>
        </w:rPr>
        <w:t>projekter</w:t>
      </w:r>
      <w:r w:rsidR="00C13AEF" w:rsidRPr="00AD15CE">
        <w:rPr>
          <w:rFonts w:ascii="Calibri" w:hAnsi="Calibri"/>
          <w:sz w:val="22"/>
          <w:szCs w:val="22"/>
        </w:rPr>
        <w:t>,</w:t>
      </w:r>
      <w:r w:rsidRPr="00AD15CE">
        <w:rPr>
          <w:rFonts w:ascii="Calibri" w:hAnsi="Calibri"/>
          <w:sz w:val="22"/>
          <w:szCs w:val="22"/>
        </w:rPr>
        <w:t xml:space="preserve"> som God Adgang har været involveret i </w:t>
      </w:r>
      <w:proofErr w:type="spellStart"/>
      <w:r w:rsidRPr="00AD15CE">
        <w:rPr>
          <w:rFonts w:ascii="Calibri" w:hAnsi="Calibri"/>
          <w:sz w:val="22"/>
          <w:szCs w:val="22"/>
        </w:rPr>
        <w:t>i</w:t>
      </w:r>
      <w:proofErr w:type="spellEnd"/>
      <w:r w:rsidRPr="00AD15CE">
        <w:rPr>
          <w:rFonts w:ascii="Calibri" w:hAnsi="Calibri"/>
          <w:sz w:val="22"/>
          <w:szCs w:val="22"/>
        </w:rPr>
        <w:t xml:space="preserve"> 2016</w:t>
      </w:r>
      <w:r w:rsidR="001E7192" w:rsidRPr="00AD15CE">
        <w:rPr>
          <w:rFonts w:ascii="Calibri" w:hAnsi="Calibri"/>
          <w:sz w:val="22"/>
          <w:szCs w:val="22"/>
        </w:rPr>
        <w:t>,</w:t>
      </w:r>
      <w:r w:rsidRPr="00AD15CE">
        <w:rPr>
          <w:rFonts w:ascii="Calibri" w:hAnsi="Calibri"/>
          <w:sz w:val="22"/>
          <w:szCs w:val="22"/>
        </w:rPr>
        <w:t xml:space="preserve"> er arbejdet i følgegruppen vedrørende </w:t>
      </w:r>
      <w:proofErr w:type="spellStart"/>
      <w:r w:rsidRPr="00AD15CE">
        <w:rPr>
          <w:rFonts w:ascii="Calibri" w:hAnsi="Calibri"/>
          <w:sz w:val="22"/>
          <w:szCs w:val="22"/>
        </w:rPr>
        <w:t>VisitDenmarks</w:t>
      </w:r>
      <w:proofErr w:type="spellEnd"/>
      <w:r w:rsidRPr="00AD15CE">
        <w:rPr>
          <w:rFonts w:ascii="Calibri" w:hAnsi="Calibri"/>
          <w:sz w:val="22"/>
          <w:szCs w:val="22"/>
        </w:rPr>
        <w:t xml:space="preserve"> analyse af ”Danmark som tilgængelig feriedestination for mennesker med fysisk funktionsnedsættelse”. Det </w:t>
      </w:r>
      <w:r w:rsidR="001E7192" w:rsidRPr="00AD15CE">
        <w:rPr>
          <w:rFonts w:ascii="Calibri" w:hAnsi="Calibri"/>
          <w:sz w:val="22"/>
          <w:szCs w:val="22"/>
        </w:rPr>
        <w:t>har været</w:t>
      </w:r>
      <w:r w:rsidRPr="00AD15CE">
        <w:rPr>
          <w:rFonts w:ascii="Calibri" w:hAnsi="Calibri"/>
          <w:sz w:val="22"/>
          <w:szCs w:val="22"/>
        </w:rPr>
        <w:t xml:space="preserve"> med en meget stor glæde</w:t>
      </w:r>
      <w:r w:rsidR="001E7192" w:rsidRPr="00AD15CE">
        <w:rPr>
          <w:rFonts w:ascii="Calibri" w:hAnsi="Calibri"/>
          <w:sz w:val="22"/>
          <w:szCs w:val="22"/>
        </w:rPr>
        <w:t>,</w:t>
      </w:r>
      <w:r w:rsidRPr="00AD15CE">
        <w:rPr>
          <w:rFonts w:ascii="Calibri" w:hAnsi="Calibri"/>
          <w:sz w:val="22"/>
          <w:szCs w:val="22"/>
        </w:rPr>
        <w:t xml:space="preserve"> at vi har </w:t>
      </w:r>
      <w:r w:rsidR="001E7192" w:rsidRPr="00AD15CE">
        <w:rPr>
          <w:rFonts w:ascii="Calibri" w:hAnsi="Calibri"/>
          <w:sz w:val="22"/>
          <w:szCs w:val="22"/>
        </w:rPr>
        <w:t xml:space="preserve">fået lov at </w:t>
      </w:r>
      <w:r w:rsidRPr="00AD15CE">
        <w:rPr>
          <w:rFonts w:ascii="Calibri" w:hAnsi="Calibri"/>
          <w:sz w:val="22"/>
          <w:szCs w:val="22"/>
        </w:rPr>
        <w:t>bidrage til dette vigtige arbejde, som vi håber</w:t>
      </w:r>
      <w:r w:rsidR="001E7192" w:rsidRPr="00AD15CE">
        <w:rPr>
          <w:rFonts w:ascii="Calibri" w:hAnsi="Calibri"/>
          <w:sz w:val="22"/>
          <w:szCs w:val="22"/>
        </w:rPr>
        <w:t>,</w:t>
      </w:r>
      <w:r w:rsidRPr="00AD15CE">
        <w:rPr>
          <w:rFonts w:ascii="Calibri" w:hAnsi="Calibri"/>
          <w:sz w:val="22"/>
          <w:szCs w:val="22"/>
        </w:rPr>
        <w:t xml:space="preserve"> vil blive læst a</w:t>
      </w:r>
      <w:r w:rsidR="001E7192" w:rsidRPr="00AD15CE">
        <w:rPr>
          <w:rFonts w:ascii="Calibri" w:hAnsi="Calibri"/>
          <w:sz w:val="22"/>
          <w:szCs w:val="22"/>
        </w:rPr>
        <w:t>f</w:t>
      </w:r>
      <w:r w:rsidRPr="00AD15CE">
        <w:rPr>
          <w:rFonts w:ascii="Calibri" w:hAnsi="Calibri"/>
          <w:sz w:val="22"/>
          <w:szCs w:val="22"/>
        </w:rPr>
        <w:t xml:space="preserve"> rigtig mange aktører i turisterhvervet og i kommunerne. </w:t>
      </w:r>
    </w:p>
    <w:p w:rsidR="009E69F9" w:rsidRPr="00AD15CE" w:rsidRDefault="009E69F9" w:rsidP="00E11962">
      <w:pPr>
        <w:rPr>
          <w:rFonts w:ascii="Calibri" w:hAnsi="Calibri"/>
          <w:sz w:val="22"/>
          <w:szCs w:val="22"/>
        </w:rPr>
      </w:pPr>
      <w:r w:rsidRPr="00AD15CE">
        <w:rPr>
          <w:rFonts w:ascii="Calibri" w:hAnsi="Calibri"/>
          <w:sz w:val="22"/>
          <w:szCs w:val="22"/>
        </w:rPr>
        <w:t xml:space="preserve">Vi </w:t>
      </w:r>
      <w:r w:rsidR="001E7192" w:rsidRPr="00AD15CE">
        <w:rPr>
          <w:rFonts w:ascii="Calibri" w:hAnsi="Calibri"/>
          <w:sz w:val="22"/>
          <w:szCs w:val="22"/>
        </w:rPr>
        <w:t>har længe</w:t>
      </w:r>
      <w:r w:rsidRPr="00AD15CE">
        <w:rPr>
          <w:rFonts w:ascii="Calibri" w:hAnsi="Calibri"/>
          <w:sz w:val="22"/>
          <w:szCs w:val="22"/>
        </w:rPr>
        <w:t xml:space="preserve"> efterlyst et dansk materiale om mulighederne for at opdyrke </w:t>
      </w:r>
      <w:r w:rsidR="001E7192" w:rsidRPr="00AD15CE">
        <w:rPr>
          <w:rFonts w:ascii="Calibri" w:hAnsi="Calibri"/>
          <w:sz w:val="22"/>
          <w:szCs w:val="22"/>
        </w:rPr>
        <w:t>dette f</w:t>
      </w:r>
      <w:r w:rsidRPr="00AD15CE">
        <w:rPr>
          <w:rFonts w:ascii="Calibri" w:hAnsi="Calibri"/>
          <w:sz w:val="22"/>
          <w:szCs w:val="22"/>
        </w:rPr>
        <w:t>orretningsområde</w:t>
      </w:r>
      <w:r w:rsidR="001E7192" w:rsidRPr="00AD15CE">
        <w:rPr>
          <w:rFonts w:ascii="Calibri" w:hAnsi="Calibri"/>
          <w:sz w:val="22"/>
          <w:szCs w:val="22"/>
        </w:rPr>
        <w:t>,</w:t>
      </w:r>
      <w:r w:rsidRPr="00AD15CE">
        <w:rPr>
          <w:rFonts w:ascii="Calibri" w:hAnsi="Calibri"/>
          <w:sz w:val="22"/>
          <w:szCs w:val="22"/>
        </w:rPr>
        <w:t xml:space="preserve"> som i udlandet hedder ”</w:t>
      </w:r>
      <w:proofErr w:type="spellStart"/>
      <w:r w:rsidRPr="00AD15CE">
        <w:rPr>
          <w:rFonts w:ascii="Calibri" w:hAnsi="Calibri"/>
          <w:sz w:val="22"/>
          <w:szCs w:val="22"/>
        </w:rPr>
        <w:t>Accessible</w:t>
      </w:r>
      <w:proofErr w:type="spellEnd"/>
      <w:r w:rsidRPr="00AD15CE">
        <w:rPr>
          <w:rFonts w:ascii="Calibri" w:hAnsi="Calibri"/>
          <w:sz w:val="22"/>
          <w:szCs w:val="22"/>
        </w:rPr>
        <w:t xml:space="preserve"> </w:t>
      </w:r>
      <w:proofErr w:type="spellStart"/>
      <w:r w:rsidRPr="00AD15CE">
        <w:rPr>
          <w:rFonts w:ascii="Calibri" w:hAnsi="Calibri"/>
          <w:sz w:val="22"/>
          <w:szCs w:val="22"/>
        </w:rPr>
        <w:t>tourism</w:t>
      </w:r>
      <w:proofErr w:type="spellEnd"/>
      <w:r w:rsidRPr="00AD15CE">
        <w:rPr>
          <w:rFonts w:ascii="Calibri" w:hAnsi="Calibri"/>
          <w:sz w:val="22"/>
          <w:szCs w:val="22"/>
        </w:rPr>
        <w:t>” og på vores tyske nærmarked ”</w:t>
      </w:r>
      <w:proofErr w:type="spellStart"/>
      <w:r w:rsidRPr="00AD15CE">
        <w:rPr>
          <w:rFonts w:ascii="Calibri" w:hAnsi="Calibri"/>
          <w:sz w:val="22"/>
          <w:szCs w:val="22"/>
        </w:rPr>
        <w:t>Barrierefreie</w:t>
      </w:r>
      <w:proofErr w:type="spellEnd"/>
      <w:r w:rsidRPr="00AD15CE">
        <w:rPr>
          <w:rFonts w:ascii="Calibri" w:hAnsi="Calibri"/>
          <w:sz w:val="22"/>
          <w:szCs w:val="22"/>
        </w:rPr>
        <w:t xml:space="preserve"> </w:t>
      </w:r>
      <w:proofErr w:type="spellStart"/>
      <w:r w:rsidRPr="00AD15CE">
        <w:rPr>
          <w:rFonts w:ascii="Calibri" w:hAnsi="Calibri"/>
          <w:sz w:val="22"/>
          <w:szCs w:val="22"/>
        </w:rPr>
        <w:t>Tourismus</w:t>
      </w:r>
      <w:proofErr w:type="spellEnd"/>
      <w:r w:rsidRPr="00AD15CE">
        <w:rPr>
          <w:rFonts w:ascii="Calibri" w:hAnsi="Calibri"/>
          <w:sz w:val="22"/>
          <w:szCs w:val="22"/>
        </w:rPr>
        <w:t>”.</w:t>
      </w:r>
      <w:r w:rsidR="001E7192" w:rsidRPr="00AD15CE">
        <w:rPr>
          <w:rFonts w:ascii="Calibri" w:hAnsi="Calibri"/>
          <w:sz w:val="22"/>
          <w:szCs w:val="22"/>
        </w:rPr>
        <w:t xml:space="preserve"> Nu har vi en </w:t>
      </w:r>
      <w:r w:rsidR="001444E5">
        <w:rPr>
          <w:rFonts w:ascii="Calibri" w:hAnsi="Calibri"/>
          <w:sz w:val="22"/>
          <w:szCs w:val="22"/>
        </w:rPr>
        <w:t>letlæselig</w:t>
      </w:r>
      <w:r w:rsidR="001E7192" w:rsidRPr="00AD15CE">
        <w:rPr>
          <w:rFonts w:ascii="Calibri" w:hAnsi="Calibri"/>
          <w:sz w:val="22"/>
          <w:szCs w:val="22"/>
        </w:rPr>
        <w:t xml:space="preserve"> og kortfattet præsentation, som forhåbentlig vil få flere til at fokusere på </w:t>
      </w:r>
      <w:r w:rsidR="00C13AEF" w:rsidRPr="00AD15CE">
        <w:rPr>
          <w:rFonts w:ascii="Calibri" w:hAnsi="Calibri"/>
          <w:sz w:val="22"/>
          <w:szCs w:val="22"/>
        </w:rPr>
        <w:t xml:space="preserve">udvikling og salg af </w:t>
      </w:r>
      <w:r w:rsidR="001E7192" w:rsidRPr="00AD15CE">
        <w:rPr>
          <w:rFonts w:ascii="Calibri" w:hAnsi="Calibri"/>
          <w:sz w:val="22"/>
          <w:szCs w:val="22"/>
        </w:rPr>
        <w:t xml:space="preserve">ferietilbud, som kan forbruges af flere. </w:t>
      </w:r>
    </w:p>
    <w:p w:rsidR="001E7192" w:rsidRPr="00AD15CE" w:rsidRDefault="001E7192" w:rsidP="00E11962">
      <w:pPr>
        <w:rPr>
          <w:rFonts w:ascii="Calibri" w:hAnsi="Calibri"/>
          <w:sz w:val="22"/>
          <w:szCs w:val="22"/>
        </w:rPr>
      </w:pPr>
      <w:r w:rsidRPr="00AD15CE">
        <w:rPr>
          <w:rFonts w:ascii="Calibri" w:hAnsi="Calibri"/>
          <w:sz w:val="22"/>
          <w:szCs w:val="22"/>
        </w:rPr>
        <w:t>Analysen er bestilt af Turist Forum og finansieret af Erhvervsministeriet</w:t>
      </w:r>
      <w:r w:rsidR="001444E5">
        <w:rPr>
          <w:rFonts w:ascii="Calibri" w:hAnsi="Calibri"/>
          <w:sz w:val="22"/>
          <w:szCs w:val="22"/>
        </w:rPr>
        <w:t>,</w:t>
      </w:r>
      <w:r w:rsidRPr="00AD15CE">
        <w:rPr>
          <w:rFonts w:ascii="Calibri" w:hAnsi="Calibri"/>
          <w:sz w:val="22"/>
          <w:szCs w:val="22"/>
        </w:rPr>
        <w:t xml:space="preserve"> og det bliver spændende at se</w:t>
      </w:r>
      <w:r w:rsidR="001444E5">
        <w:rPr>
          <w:rFonts w:ascii="Calibri" w:hAnsi="Calibri"/>
          <w:sz w:val="22"/>
          <w:szCs w:val="22"/>
        </w:rPr>
        <w:t>,</w:t>
      </w:r>
      <w:r w:rsidRPr="00AD15CE">
        <w:rPr>
          <w:rFonts w:ascii="Calibri" w:hAnsi="Calibri"/>
          <w:sz w:val="22"/>
          <w:szCs w:val="22"/>
        </w:rPr>
        <w:t xml:space="preserve"> hvilken indflydelse den får på turisme strategiens samlede handlingsplan. Forhåbentlig kommer vi til at se flere projekter, som har til formål at udvikle og åbne dansk turisme mod den store målgruppe af rejsende med funktionsnedsættelse.</w:t>
      </w:r>
    </w:p>
    <w:p w:rsidR="00E11962" w:rsidRPr="00AD15CE" w:rsidRDefault="007C5356" w:rsidP="00AD15CE">
      <w:pPr>
        <w:pStyle w:val="Overskrift2"/>
      </w:pPr>
      <w:bookmarkStart w:id="10" w:name="_Toc477858939"/>
      <w:r w:rsidRPr="00AD15CE">
        <w:t>4</w:t>
      </w:r>
      <w:r w:rsidR="000A3963" w:rsidRPr="00AD15CE">
        <w:t xml:space="preserve">. </w:t>
      </w:r>
      <w:r w:rsidR="00E11962" w:rsidRPr="00AD15CE">
        <w:t>Internationale konferencer</w:t>
      </w:r>
      <w:bookmarkEnd w:id="10"/>
    </w:p>
    <w:p w:rsidR="008E26EF" w:rsidRPr="00AD15CE" w:rsidRDefault="008E26EF" w:rsidP="00AD15CE">
      <w:pPr>
        <w:pStyle w:val="Overskrift3"/>
      </w:pPr>
      <w:bookmarkStart w:id="11" w:name="_Toc477858940"/>
      <w:r w:rsidRPr="00AD15CE">
        <w:t>Studietur til Edinburgh i juni</w:t>
      </w:r>
      <w:bookmarkEnd w:id="11"/>
    </w:p>
    <w:p w:rsidR="008E26EF" w:rsidRPr="00AD15CE" w:rsidRDefault="008E26EF" w:rsidP="008E26EF">
      <w:pPr>
        <w:rPr>
          <w:rFonts w:asciiTheme="minorHAnsi" w:hAnsiTheme="minorHAnsi"/>
          <w:sz w:val="22"/>
          <w:szCs w:val="22"/>
        </w:rPr>
      </w:pPr>
      <w:r w:rsidRPr="00AD15CE">
        <w:rPr>
          <w:rFonts w:asciiTheme="minorHAnsi" w:hAnsiTheme="minorHAnsi"/>
          <w:sz w:val="22"/>
          <w:szCs w:val="22"/>
        </w:rPr>
        <w:t>I samarbejder med nordiske partnere fra Island og Færøerne besøgte God Adgang Visit Scottland for at høre om deres nye store satsning på forretningsområdet ”</w:t>
      </w:r>
      <w:proofErr w:type="spellStart"/>
      <w:r w:rsidRPr="00AD15CE">
        <w:rPr>
          <w:rFonts w:asciiTheme="minorHAnsi" w:hAnsiTheme="minorHAnsi"/>
          <w:sz w:val="22"/>
          <w:szCs w:val="22"/>
        </w:rPr>
        <w:t>accessible</w:t>
      </w:r>
      <w:proofErr w:type="spellEnd"/>
      <w:r w:rsidRPr="00AD15CE">
        <w:rPr>
          <w:rFonts w:asciiTheme="minorHAnsi" w:hAnsiTheme="minorHAnsi"/>
          <w:sz w:val="22"/>
          <w:szCs w:val="22"/>
        </w:rPr>
        <w:t xml:space="preserve"> </w:t>
      </w:r>
      <w:proofErr w:type="spellStart"/>
      <w:r w:rsidRPr="00AD15CE">
        <w:rPr>
          <w:rFonts w:asciiTheme="minorHAnsi" w:hAnsiTheme="minorHAnsi"/>
          <w:sz w:val="22"/>
          <w:szCs w:val="22"/>
        </w:rPr>
        <w:t>tourisme</w:t>
      </w:r>
      <w:proofErr w:type="spellEnd"/>
      <w:r w:rsidRPr="00AD15CE">
        <w:rPr>
          <w:rFonts w:asciiTheme="minorHAnsi" w:hAnsiTheme="minorHAnsi"/>
          <w:sz w:val="22"/>
          <w:szCs w:val="22"/>
        </w:rPr>
        <w:t xml:space="preserve">” og deres bestræbelser forbundet med at udvikle og lancere deres nye informationssystem. Visit Scottland har store ambitioner for antallet af virksomheder, som kan tilbyde tilgængelige turistprodukter, og som informerer om adgangsforholdene. </w:t>
      </w:r>
    </w:p>
    <w:p w:rsidR="00D10646" w:rsidRPr="00AD15CE" w:rsidRDefault="00121822" w:rsidP="00AD15CE">
      <w:pPr>
        <w:pStyle w:val="Overskrift3"/>
      </w:pPr>
      <w:bookmarkStart w:id="12" w:name="_Toc477858941"/>
      <w:r w:rsidRPr="00AD15CE">
        <w:t>UD2</w:t>
      </w:r>
      <w:r w:rsidR="0029142E" w:rsidRPr="00AD15CE">
        <w:t>01</w:t>
      </w:r>
      <w:r w:rsidRPr="00AD15CE">
        <w:t>6 i York</w:t>
      </w:r>
      <w:r w:rsidR="008E26EF" w:rsidRPr="00AD15CE">
        <w:t xml:space="preserve"> – august</w:t>
      </w:r>
      <w:bookmarkEnd w:id="12"/>
    </w:p>
    <w:p w:rsidR="008E26EF" w:rsidRPr="00AD15CE" w:rsidRDefault="00820A7D" w:rsidP="007B0A67">
      <w:pPr>
        <w:rPr>
          <w:rFonts w:asciiTheme="minorHAnsi" w:hAnsiTheme="minorHAnsi"/>
          <w:sz w:val="22"/>
          <w:szCs w:val="22"/>
        </w:rPr>
      </w:pPr>
      <w:r>
        <w:rPr>
          <w:rFonts w:asciiTheme="minorHAnsi" w:hAnsiTheme="minorHAnsi"/>
          <w:sz w:val="22"/>
          <w:szCs w:val="22"/>
        </w:rPr>
        <w:t>Universal D</w:t>
      </w:r>
      <w:r w:rsidR="008E26EF" w:rsidRPr="00AD15CE">
        <w:rPr>
          <w:rFonts w:asciiTheme="minorHAnsi" w:hAnsiTheme="minorHAnsi"/>
          <w:sz w:val="22"/>
          <w:szCs w:val="22"/>
        </w:rPr>
        <w:t>esign konferencen afholdes hvert andet år</w:t>
      </w:r>
      <w:r>
        <w:rPr>
          <w:rFonts w:asciiTheme="minorHAnsi" w:hAnsiTheme="minorHAnsi"/>
          <w:sz w:val="22"/>
          <w:szCs w:val="22"/>
        </w:rPr>
        <w:t>,</w:t>
      </w:r>
      <w:r w:rsidR="008E26EF" w:rsidRPr="00AD15CE">
        <w:rPr>
          <w:rFonts w:asciiTheme="minorHAnsi" w:hAnsiTheme="minorHAnsi"/>
          <w:sz w:val="22"/>
          <w:szCs w:val="22"/>
        </w:rPr>
        <w:t xml:space="preserve"> og er den vigtigste konference om universel design på de nordiske breddegrader. Konferencen blev afholdt i York. Der er deltagelse af både foredragsholdere og konferencedeltagere fra hele verdenen. Konferencen handler om mange aspekter af universel design, </w:t>
      </w:r>
      <w:r w:rsidR="00C13AEF" w:rsidRPr="00AD15CE">
        <w:rPr>
          <w:rFonts w:asciiTheme="minorHAnsi" w:hAnsiTheme="minorHAnsi"/>
          <w:sz w:val="22"/>
          <w:szCs w:val="22"/>
        </w:rPr>
        <w:t>og</w:t>
      </w:r>
      <w:r w:rsidR="008E26EF" w:rsidRPr="00AD15CE">
        <w:rPr>
          <w:rFonts w:asciiTheme="minorHAnsi" w:hAnsiTheme="minorHAnsi"/>
          <w:sz w:val="22"/>
          <w:szCs w:val="22"/>
        </w:rPr>
        <w:t xml:space="preserve"> også i år var der flere præsentationer med fokus på turisme og informationssystemer, registrering og rådgivning</w:t>
      </w:r>
      <w:r>
        <w:rPr>
          <w:rFonts w:asciiTheme="minorHAnsi" w:hAnsiTheme="minorHAnsi"/>
          <w:sz w:val="22"/>
          <w:szCs w:val="22"/>
        </w:rPr>
        <w:t>,</w:t>
      </w:r>
      <w:r w:rsidR="008E26EF" w:rsidRPr="00AD15CE">
        <w:rPr>
          <w:rFonts w:asciiTheme="minorHAnsi" w:hAnsiTheme="minorHAnsi"/>
          <w:sz w:val="22"/>
          <w:szCs w:val="22"/>
        </w:rPr>
        <w:t xml:space="preserve"> som især er de emner, der optager os. Konferencen er altid et godt sted at knytte og vedligeholde kontakter</w:t>
      </w:r>
      <w:r w:rsidR="00C13AEF" w:rsidRPr="00AD15CE">
        <w:rPr>
          <w:rFonts w:asciiTheme="minorHAnsi" w:hAnsiTheme="minorHAnsi"/>
          <w:sz w:val="22"/>
          <w:szCs w:val="22"/>
        </w:rPr>
        <w:t>,</w:t>
      </w:r>
      <w:r w:rsidR="008E26EF" w:rsidRPr="00AD15CE">
        <w:rPr>
          <w:rFonts w:asciiTheme="minorHAnsi" w:hAnsiTheme="minorHAnsi"/>
          <w:sz w:val="22"/>
          <w:szCs w:val="22"/>
        </w:rPr>
        <w:t xml:space="preserve"> og det viste sig også at være nyttigt denne gang. </w:t>
      </w:r>
    </w:p>
    <w:p w:rsidR="008E26EF" w:rsidRPr="00820A7D" w:rsidRDefault="00121822" w:rsidP="00AD15CE">
      <w:pPr>
        <w:pStyle w:val="Overskrift3"/>
        <w:rPr>
          <w:lang w:val="en-US"/>
        </w:rPr>
      </w:pPr>
      <w:bookmarkStart w:id="13" w:name="_Toc477858942"/>
      <w:r w:rsidRPr="00820A7D">
        <w:rPr>
          <w:lang w:val="en-US"/>
        </w:rPr>
        <w:t>ENAT NTOs' Learning Event</w:t>
      </w:r>
      <w:r w:rsidR="008E26EF" w:rsidRPr="00820A7D">
        <w:rPr>
          <w:lang w:val="en-US"/>
        </w:rPr>
        <w:t xml:space="preserve"> – </w:t>
      </w:r>
      <w:proofErr w:type="spellStart"/>
      <w:proofErr w:type="gramStart"/>
      <w:r w:rsidR="008E26EF" w:rsidRPr="00820A7D">
        <w:rPr>
          <w:lang w:val="en-US"/>
        </w:rPr>
        <w:t>september</w:t>
      </w:r>
      <w:proofErr w:type="spellEnd"/>
      <w:proofErr w:type="gramEnd"/>
      <w:r w:rsidR="008E26EF" w:rsidRPr="00820A7D">
        <w:rPr>
          <w:lang w:val="en-US"/>
        </w:rPr>
        <w:t xml:space="preserve"> </w:t>
      </w:r>
      <w:proofErr w:type="spellStart"/>
      <w:r w:rsidR="008E26EF" w:rsidRPr="00820A7D">
        <w:rPr>
          <w:lang w:val="en-US"/>
        </w:rPr>
        <w:t>i</w:t>
      </w:r>
      <w:proofErr w:type="spellEnd"/>
      <w:r w:rsidR="008E26EF" w:rsidRPr="00820A7D">
        <w:rPr>
          <w:lang w:val="en-US"/>
        </w:rPr>
        <w:t xml:space="preserve"> Edinburgh</w:t>
      </w:r>
      <w:bookmarkEnd w:id="13"/>
    </w:p>
    <w:p w:rsidR="008E26EF" w:rsidRPr="00AD15CE" w:rsidRDefault="00121822" w:rsidP="008E26EF">
      <w:pPr>
        <w:rPr>
          <w:rFonts w:asciiTheme="minorHAnsi" w:hAnsiTheme="minorHAnsi"/>
          <w:sz w:val="22"/>
          <w:szCs w:val="22"/>
        </w:rPr>
      </w:pPr>
      <w:r w:rsidRPr="00AD15CE">
        <w:rPr>
          <w:rFonts w:asciiTheme="minorHAnsi" w:hAnsiTheme="minorHAnsi"/>
          <w:sz w:val="22"/>
          <w:szCs w:val="22"/>
        </w:rPr>
        <w:t xml:space="preserve">Nationale turistorganisationer og andre aktører </w:t>
      </w:r>
      <w:r w:rsidR="003C72B9" w:rsidRPr="00AD15CE">
        <w:rPr>
          <w:rFonts w:asciiTheme="minorHAnsi" w:hAnsiTheme="minorHAnsi"/>
          <w:sz w:val="22"/>
          <w:szCs w:val="22"/>
        </w:rPr>
        <w:t>indenfor</w:t>
      </w:r>
      <w:r w:rsidRPr="00AD15CE">
        <w:rPr>
          <w:rFonts w:asciiTheme="minorHAnsi" w:hAnsiTheme="minorHAnsi"/>
          <w:sz w:val="22"/>
          <w:szCs w:val="22"/>
        </w:rPr>
        <w:t xml:space="preserve"> turisme med interesse i turisme for alle var samlet i Edinburg</w:t>
      </w:r>
      <w:r w:rsidR="003C72B9" w:rsidRPr="00AD15CE">
        <w:rPr>
          <w:rFonts w:asciiTheme="minorHAnsi" w:hAnsiTheme="minorHAnsi"/>
          <w:sz w:val="22"/>
          <w:szCs w:val="22"/>
        </w:rPr>
        <w:t>h</w:t>
      </w:r>
      <w:r w:rsidRPr="00AD15CE">
        <w:rPr>
          <w:rFonts w:asciiTheme="minorHAnsi" w:hAnsiTheme="minorHAnsi"/>
          <w:sz w:val="22"/>
          <w:szCs w:val="22"/>
        </w:rPr>
        <w:t xml:space="preserve"> i september for at udveksle viden og lære af hinanden</w:t>
      </w:r>
      <w:r w:rsidR="003C72B9" w:rsidRPr="00AD15CE">
        <w:rPr>
          <w:rFonts w:asciiTheme="minorHAnsi" w:hAnsiTheme="minorHAnsi"/>
          <w:sz w:val="22"/>
          <w:szCs w:val="22"/>
        </w:rPr>
        <w:t xml:space="preserve">. </w:t>
      </w:r>
      <w:r w:rsidR="00C13AEF" w:rsidRPr="00AD15CE">
        <w:rPr>
          <w:rFonts w:asciiTheme="minorHAnsi" w:hAnsiTheme="minorHAnsi"/>
          <w:sz w:val="22"/>
          <w:szCs w:val="22"/>
        </w:rPr>
        <w:t>Det blev e</w:t>
      </w:r>
      <w:r w:rsidR="003C72B9" w:rsidRPr="00AD15CE">
        <w:rPr>
          <w:rFonts w:asciiTheme="minorHAnsi" w:hAnsiTheme="minorHAnsi"/>
          <w:sz w:val="22"/>
          <w:szCs w:val="22"/>
        </w:rPr>
        <w:t xml:space="preserve">t tætpakket 2 dages program med bl.a. </w:t>
      </w:r>
      <w:r w:rsidR="00C13AEF" w:rsidRPr="00AD15CE">
        <w:rPr>
          <w:rFonts w:asciiTheme="minorHAnsi" w:hAnsiTheme="minorHAnsi"/>
          <w:sz w:val="22"/>
          <w:szCs w:val="22"/>
        </w:rPr>
        <w:t>præsentationer af</w:t>
      </w:r>
      <w:r w:rsidRPr="00AD15CE">
        <w:rPr>
          <w:rFonts w:asciiTheme="minorHAnsi" w:hAnsiTheme="minorHAnsi"/>
          <w:sz w:val="22"/>
          <w:szCs w:val="22"/>
        </w:rPr>
        <w:t xml:space="preserve"> de mange tiltag og projekter</w:t>
      </w:r>
      <w:r w:rsidR="001444E5">
        <w:rPr>
          <w:rFonts w:asciiTheme="minorHAnsi" w:hAnsiTheme="minorHAnsi"/>
          <w:sz w:val="22"/>
          <w:szCs w:val="22"/>
        </w:rPr>
        <w:t>,</w:t>
      </w:r>
      <w:r w:rsidR="003C72B9" w:rsidRPr="00AD15CE">
        <w:rPr>
          <w:rFonts w:asciiTheme="minorHAnsi" w:hAnsiTheme="minorHAnsi"/>
          <w:sz w:val="22"/>
          <w:szCs w:val="22"/>
        </w:rPr>
        <w:t xml:space="preserve"> </w:t>
      </w:r>
      <w:r w:rsidR="001444E5">
        <w:rPr>
          <w:rFonts w:asciiTheme="minorHAnsi" w:hAnsiTheme="minorHAnsi"/>
          <w:sz w:val="22"/>
          <w:szCs w:val="22"/>
        </w:rPr>
        <w:t>der</w:t>
      </w:r>
      <w:r w:rsidR="003C72B9" w:rsidRPr="00AD15CE">
        <w:rPr>
          <w:rFonts w:asciiTheme="minorHAnsi" w:hAnsiTheme="minorHAnsi"/>
          <w:sz w:val="22"/>
          <w:szCs w:val="22"/>
        </w:rPr>
        <w:t xml:space="preserve"> foregår i Europa, </w:t>
      </w:r>
      <w:r w:rsidRPr="00AD15CE">
        <w:rPr>
          <w:rFonts w:asciiTheme="minorHAnsi" w:hAnsiTheme="minorHAnsi"/>
          <w:sz w:val="22"/>
          <w:szCs w:val="22"/>
        </w:rPr>
        <w:t>som skal bringe mere fokus på markedet for tilgængelig turisme</w:t>
      </w:r>
      <w:r w:rsidR="00C13AEF" w:rsidRPr="00AD15CE">
        <w:rPr>
          <w:rFonts w:asciiTheme="minorHAnsi" w:hAnsiTheme="minorHAnsi"/>
          <w:sz w:val="22"/>
          <w:szCs w:val="22"/>
        </w:rPr>
        <w:t>,</w:t>
      </w:r>
      <w:r w:rsidRPr="00AD15CE">
        <w:rPr>
          <w:rFonts w:asciiTheme="minorHAnsi" w:hAnsiTheme="minorHAnsi"/>
          <w:sz w:val="22"/>
          <w:szCs w:val="22"/>
        </w:rPr>
        <w:t xml:space="preserve"> og </w:t>
      </w:r>
      <w:r w:rsidR="00C13AEF" w:rsidRPr="00AD15CE">
        <w:rPr>
          <w:rFonts w:asciiTheme="minorHAnsi" w:hAnsiTheme="minorHAnsi"/>
          <w:sz w:val="22"/>
          <w:szCs w:val="22"/>
        </w:rPr>
        <w:t xml:space="preserve">input fra Best Case eksempler til </w:t>
      </w:r>
      <w:r w:rsidRPr="00AD15CE">
        <w:rPr>
          <w:rFonts w:asciiTheme="minorHAnsi" w:hAnsiTheme="minorHAnsi"/>
          <w:sz w:val="22"/>
          <w:szCs w:val="22"/>
        </w:rPr>
        <w:t>hvordan man kan udvikle både produkter og markedet</w:t>
      </w:r>
      <w:r w:rsidR="003C72B9" w:rsidRPr="00AD15CE">
        <w:rPr>
          <w:rFonts w:asciiTheme="minorHAnsi" w:hAnsiTheme="minorHAnsi"/>
          <w:sz w:val="22"/>
          <w:szCs w:val="22"/>
        </w:rPr>
        <w:t>,</w:t>
      </w:r>
      <w:r w:rsidRPr="00AD15CE">
        <w:rPr>
          <w:rFonts w:asciiTheme="minorHAnsi" w:hAnsiTheme="minorHAnsi"/>
          <w:sz w:val="22"/>
          <w:szCs w:val="22"/>
        </w:rPr>
        <w:t xml:space="preserve"> </w:t>
      </w:r>
      <w:r w:rsidR="003C72B9" w:rsidRPr="00AD15CE">
        <w:rPr>
          <w:rFonts w:asciiTheme="minorHAnsi" w:hAnsiTheme="minorHAnsi"/>
          <w:sz w:val="22"/>
          <w:szCs w:val="22"/>
        </w:rPr>
        <w:t xml:space="preserve">så det kommer til at spille en større rolle som forretningsområde. </w:t>
      </w:r>
      <w:r w:rsidRPr="00AD15CE">
        <w:rPr>
          <w:rFonts w:asciiTheme="minorHAnsi" w:hAnsiTheme="minorHAnsi"/>
          <w:sz w:val="22"/>
          <w:szCs w:val="22"/>
        </w:rPr>
        <w:t xml:space="preserve"> </w:t>
      </w:r>
      <w:r w:rsidR="003C72B9" w:rsidRPr="00AD15CE">
        <w:rPr>
          <w:rFonts w:asciiTheme="minorHAnsi" w:hAnsiTheme="minorHAnsi"/>
          <w:sz w:val="22"/>
          <w:szCs w:val="22"/>
        </w:rPr>
        <w:t>God Adgang præsenterede bl.a. mærkeordningen og kunne igen konstatere</w:t>
      </w:r>
      <w:r w:rsidR="00C13AEF" w:rsidRPr="00AD15CE">
        <w:rPr>
          <w:rFonts w:asciiTheme="minorHAnsi" w:hAnsiTheme="minorHAnsi"/>
          <w:sz w:val="22"/>
          <w:szCs w:val="22"/>
        </w:rPr>
        <w:t>,</w:t>
      </w:r>
      <w:r w:rsidR="003C72B9" w:rsidRPr="00AD15CE">
        <w:rPr>
          <w:rFonts w:asciiTheme="minorHAnsi" w:hAnsiTheme="minorHAnsi"/>
          <w:sz w:val="22"/>
          <w:szCs w:val="22"/>
        </w:rPr>
        <w:t xml:space="preserve"> at de</w:t>
      </w:r>
      <w:r w:rsidR="00820A7D">
        <w:rPr>
          <w:rFonts w:asciiTheme="minorHAnsi" w:hAnsiTheme="minorHAnsi"/>
          <w:sz w:val="22"/>
          <w:szCs w:val="22"/>
        </w:rPr>
        <w:t>t</w:t>
      </w:r>
      <w:r w:rsidR="003C72B9" w:rsidRPr="00AD15CE">
        <w:rPr>
          <w:rFonts w:asciiTheme="minorHAnsi" w:hAnsiTheme="minorHAnsi"/>
          <w:sz w:val="22"/>
          <w:szCs w:val="22"/>
        </w:rPr>
        <w:t xml:space="preserve"> danske system med </w:t>
      </w:r>
      <w:r w:rsidR="00C13AEF" w:rsidRPr="00AD15CE">
        <w:rPr>
          <w:rFonts w:asciiTheme="minorHAnsi" w:hAnsiTheme="minorHAnsi"/>
          <w:sz w:val="22"/>
          <w:szCs w:val="22"/>
        </w:rPr>
        <w:t>bå</w:t>
      </w:r>
      <w:r w:rsidR="003C72B9" w:rsidRPr="00AD15CE">
        <w:rPr>
          <w:rFonts w:asciiTheme="minorHAnsi" w:hAnsiTheme="minorHAnsi"/>
          <w:sz w:val="22"/>
          <w:szCs w:val="22"/>
        </w:rPr>
        <w:t>de en informationsdel</w:t>
      </w:r>
      <w:r w:rsidR="00C13AEF" w:rsidRPr="00AD15CE">
        <w:rPr>
          <w:rFonts w:asciiTheme="minorHAnsi" w:hAnsiTheme="minorHAnsi"/>
          <w:sz w:val="22"/>
          <w:szCs w:val="22"/>
        </w:rPr>
        <w:t>,</w:t>
      </w:r>
      <w:r w:rsidR="003C72B9" w:rsidRPr="00AD15CE">
        <w:rPr>
          <w:rFonts w:asciiTheme="minorHAnsi" w:hAnsiTheme="minorHAnsi"/>
          <w:sz w:val="22"/>
          <w:szCs w:val="22"/>
        </w:rPr>
        <w:t xml:space="preserve"> der vender ud </w:t>
      </w:r>
      <w:r w:rsidR="00C13AEF" w:rsidRPr="00AD15CE">
        <w:rPr>
          <w:rFonts w:asciiTheme="minorHAnsi" w:hAnsiTheme="minorHAnsi"/>
          <w:sz w:val="22"/>
          <w:szCs w:val="22"/>
        </w:rPr>
        <w:t xml:space="preserve">mod kunder, borgere, gæster og </w:t>
      </w:r>
      <w:r w:rsidR="003C72B9" w:rsidRPr="00AD15CE">
        <w:rPr>
          <w:rFonts w:asciiTheme="minorHAnsi" w:hAnsiTheme="minorHAnsi"/>
          <w:sz w:val="22"/>
          <w:szCs w:val="22"/>
        </w:rPr>
        <w:t>en rådgivningsdel</w:t>
      </w:r>
      <w:r w:rsidR="00C13AEF" w:rsidRPr="00AD15CE">
        <w:rPr>
          <w:rFonts w:asciiTheme="minorHAnsi" w:hAnsiTheme="minorHAnsi"/>
          <w:sz w:val="22"/>
          <w:szCs w:val="22"/>
        </w:rPr>
        <w:t>,</w:t>
      </w:r>
      <w:r w:rsidR="003C72B9" w:rsidRPr="00AD15CE">
        <w:rPr>
          <w:rFonts w:asciiTheme="minorHAnsi" w:hAnsiTheme="minorHAnsi"/>
          <w:sz w:val="22"/>
          <w:szCs w:val="22"/>
        </w:rPr>
        <w:t xml:space="preserve"> der vender indad mod virksomheds- og bygningsejere er enestående og på et højt niveau. Flan</w:t>
      </w:r>
      <w:r w:rsidR="00C13AEF" w:rsidRPr="00AD15CE">
        <w:rPr>
          <w:rFonts w:asciiTheme="minorHAnsi" w:hAnsiTheme="minorHAnsi"/>
          <w:sz w:val="22"/>
          <w:szCs w:val="22"/>
        </w:rPr>
        <w:t xml:space="preserve">dern har noget tilsvarende. </w:t>
      </w:r>
      <w:r w:rsidR="003C72B9" w:rsidRPr="00AD15CE">
        <w:rPr>
          <w:rFonts w:asciiTheme="minorHAnsi" w:hAnsiTheme="minorHAnsi"/>
          <w:sz w:val="22"/>
          <w:szCs w:val="22"/>
        </w:rPr>
        <w:t>Great Britain</w:t>
      </w:r>
      <w:r w:rsidR="00182B78">
        <w:rPr>
          <w:rFonts w:asciiTheme="minorHAnsi" w:hAnsiTheme="minorHAnsi"/>
          <w:sz w:val="22"/>
          <w:szCs w:val="22"/>
        </w:rPr>
        <w:t xml:space="preserve"> -</w:t>
      </w:r>
      <w:r w:rsidR="003C72B9" w:rsidRPr="00AD15CE">
        <w:rPr>
          <w:rFonts w:asciiTheme="minorHAnsi" w:hAnsiTheme="minorHAnsi"/>
          <w:sz w:val="22"/>
          <w:szCs w:val="22"/>
        </w:rPr>
        <w:t xml:space="preserve"> </w:t>
      </w:r>
      <w:r w:rsidR="00C13AEF" w:rsidRPr="00AD15CE">
        <w:rPr>
          <w:rFonts w:asciiTheme="minorHAnsi" w:hAnsiTheme="minorHAnsi"/>
          <w:sz w:val="22"/>
          <w:szCs w:val="22"/>
        </w:rPr>
        <w:t xml:space="preserve">Visit Englang, Visit Scottland og Visit </w:t>
      </w:r>
      <w:proofErr w:type="spellStart"/>
      <w:r w:rsidR="00C13AEF" w:rsidRPr="00AD15CE">
        <w:rPr>
          <w:rFonts w:asciiTheme="minorHAnsi" w:hAnsiTheme="minorHAnsi"/>
          <w:sz w:val="22"/>
          <w:szCs w:val="22"/>
        </w:rPr>
        <w:t>Ireland</w:t>
      </w:r>
      <w:proofErr w:type="spellEnd"/>
      <w:r w:rsidR="00C13AEF" w:rsidRPr="00AD15CE">
        <w:rPr>
          <w:rFonts w:asciiTheme="minorHAnsi" w:hAnsiTheme="minorHAnsi"/>
          <w:sz w:val="22"/>
          <w:szCs w:val="22"/>
        </w:rPr>
        <w:t xml:space="preserve"> </w:t>
      </w:r>
      <w:r w:rsidR="00182B78">
        <w:rPr>
          <w:rFonts w:asciiTheme="minorHAnsi" w:hAnsiTheme="minorHAnsi"/>
          <w:sz w:val="22"/>
          <w:szCs w:val="22"/>
        </w:rPr>
        <w:t xml:space="preserve">- </w:t>
      </w:r>
      <w:r w:rsidR="003C72B9" w:rsidRPr="00AD15CE">
        <w:rPr>
          <w:rFonts w:asciiTheme="minorHAnsi" w:hAnsiTheme="minorHAnsi"/>
          <w:sz w:val="22"/>
          <w:szCs w:val="22"/>
        </w:rPr>
        <w:t xml:space="preserve">er på vej med et nyt og flot system, som via selvregistrering </w:t>
      </w:r>
      <w:r w:rsidR="00C13AEF" w:rsidRPr="00AD15CE">
        <w:rPr>
          <w:rFonts w:asciiTheme="minorHAnsi" w:hAnsiTheme="minorHAnsi"/>
          <w:sz w:val="22"/>
          <w:szCs w:val="22"/>
        </w:rPr>
        <w:t>skal tilvejebringe information til gæsterne og øge kendskabsgraden i virksomhederne om hvilke forhold</w:t>
      </w:r>
      <w:r w:rsidR="004B6A72" w:rsidRPr="00AD15CE">
        <w:rPr>
          <w:rFonts w:asciiTheme="minorHAnsi" w:hAnsiTheme="minorHAnsi"/>
          <w:sz w:val="22"/>
          <w:szCs w:val="22"/>
        </w:rPr>
        <w:t>,</w:t>
      </w:r>
      <w:r w:rsidR="00C13AEF" w:rsidRPr="00AD15CE">
        <w:rPr>
          <w:rFonts w:asciiTheme="minorHAnsi" w:hAnsiTheme="minorHAnsi"/>
          <w:sz w:val="22"/>
          <w:szCs w:val="22"/>
        </w:rPr>
        <w:t xml:space="preserve"> der har betydning for forskellige gæster med handicap.</w:t>
      </w:r>
      <w:r w:rsidR="004B6A72" w:rsidRPr="00AD15CE">
        <w:rPr>
          <w:rFonts w:asciiTheme="minorHAnsi" w:hAnsiTheme="minorHAnsi"/>
          <w:sz w:val="22"/>
          <w:szCs w:val="22"/>
        </w:rPr>
        <w:t xml:space="preserve"> 11 procent af turistomsætningen i England kan henføres til ”</w:t>
      </w:r>
      <w:proofErr w:type="spellStart"/>
      <w:r w:rsidR="004B6A72" w:rsidRPr="00AD15CE">
        <w:rPr>
          <w:rFonts w:asciiTheme="minorHAnsi" w:hAnsiTheme="minorHAnsi"/>
          <w:sz w:val="22"/>
          <w:szCs w:val="22"/>
        </w:rPr>
        <w:t>accessible</w:t>
      </w:r>
      <w:proofErr w:type="spellEnd"/>
      <w:r w:rsidR="004B6A72" w:rsidRPr="00AD15CE">
        <w:rPr>
          <w:rFonts w:asciiTheme="minorHAnsi" w:hAnsiTheme="minorHAnsi"/>
          <w:sz w:val="22"/>
          <w:szCs w:val="22"/>
        </w:rPr>
        <w:t xml:space="preserve"> </w:t>
      </w:r>
      <w:proofErr w:type="spellStart"/>
      <w:r w:rsidR="004B6A72" w:rsidRPr="00AD15CE">
        <w:rPr>
          <w:rFonts w:asciiTheme="minorHAnsi" w:hAnsiTheme="minorHAnsi"/>
          <w:sz w:val="22"/>
          <w:szCs w:val="22"/>
        </w:rPr>
        <w:t>tourism</w:t>
      </w:r>
      <w:proofErr w:type="spellEnd"/>
      <w:r w:rsidR="004B6A72" w:rsidRPr="00AD15CE">
        <w:rPr>
          <w:rFonts w:asciiTheme="minorHAnsi" w:hAnsiTheme="minorHAnsi"/>
          <w:sz w:val="22"/>
          <w:szCs w:val="22"/>
        </w:rPr>
        <w:t>”.</w:t>
      </w:r>
    </w:p>
    <w:p w:rsidR="008E26EF" w:rsidRPr="00AD15CE" w:rsidRDefault="008E26EF" w:rsidP="00AD15CE">
      <w:pPr>
        <w:pStyle w:val="Overskrift3"/>
      </w:pPr>
      <w:bookmarkStart w:id="14" w:name="_Toc477858943"/>
      <w:r w:rsidRPr="00AD15CE">
        <w:t>Fri rørlighed og funktionshinder – 3. november i København</w:t>
      </w:r>
      <w:bookmarkEnd w:id="14"/>
    </w:p>
    <w:p w:rsidR="008E26EF" w:rsidRPr="00AD15CE" w:rsidRDefault="00182B78" w:rsidP="008E26EF">
      <w:pPr>
        <w:rPr>
          <w:rFonts w:asciiTheme="minorHAnsi" w:hAnsiTheme="minorHAnsi"/>
          <w:sz w:val="22"/>
          <w:szCs w:val="22"/>
        </w:rPr>
      </w:pPr>
      <w:r>
        <w:rPr>
          <w:rFonts w:asciiTheme="minorHAnsi" w:hAnsiTheme="minorHAnsi"/>
          <w:sz w:val="22"/>
          <w:szCs w:val="22"/>
        </w:rPr>
        <w:t>Nordisk M</w:t>
      </w:r>
      <w:r w:rsidR="004B6A72" w:rsidRPr="00AD15CE">
        <w:rPr>
          <w:rFonts w:asciiTheme="minorHAnsi" w:hAnsiTheme="minorHAnsi"/>
          <w:sz w:val="22"/>
          <w:szCs w:val="22"/>
        </w:rPr>
        <w:t>inisterråd afholdt</w:t>
      </w:r>
      <w:r>
        <w:rPr>
          <w:rFonts w:asciiTheme="minorHAnsi" w:hAnsiTheme="minorHAnsi"/>
          <w:sz w:val="22"/>
          <w:szCs w:val="22"/>
        </w:rPr>
        <w:t>e</w:t>
      </w:r>
      <w:r w:rsidR="008E26EF" w:rsidRPr="00AD15CE">
        <w:rPr>
          <w:rFonts w:asciiTheme="minorHAnsi" w:hAnsiTheme="minorHAnsi"/>
          <w:sz w:val="22"/>
          <w:szCs w:val="22"/>
        </w:rPr>
        <w:t xml:space="preserve"> en ko</w:t>
      </w:r>
      <w:r w:rsidR="001444E5">
        <w:rPr>
          <w:rFonts w:asciiTheme="minorHAnsi" w:hAnsiTheme="minorHAnsi"/>
          <w:sz w:val="22"/>
          <w:szCs w:val="22"/>
        </w:rPr>
        <w:t>nference med fokus på mulighederne</w:t>
      </w:r>
      <w:r w:rsidR="008E26EF" w:rsidRPr="00AD15CE">
        <w:rPr>
          <w:rFonts w:asciiTheme="minorHAnsi" w:hAnsiTheme="minorHAnsi"/>
          <w:sz w:val="22"/>
          <w:szCs w:val="22"/>
        </w:rPr>
        <w:t xml:space="preserve"> for at </w:t>
      </w:r>
      <w:proofErr w:type="gramStart"/>
      <w:r w:rsidR="008E26EF" w:rsidRPr="00AD15CE">
        <w:rPr>
          <w:rFonts w:asciiTheme="minorHAnsi" w:hAnsiTheme="minorHAnsi"/>
          <w:sz w:val="22"/>
          <w:szCs w:val="22"/>
        </w:rPr>
        <w:t>rejse</w:t>
      </w:r>
      <w:proofErr w:type="gramEnd"/>
      <w:r w:rsidR="008E26EF" w:rsidRPr="00AD15CE">
        <w:rPr>
          <w:rFonts w:asciiTheme="minorHAnsi" w:hAnsiTheme="minorHAnsi"/>
          <w:sz w:val="22"/>
          <w:szCs w:val="22"/>
        </w:rPr>
        <w:t xml:space="preserve"> mellem de nordiske lande. Konferencen blev afholdt i forbindelse med lanceringen af Nordisk Ministerråds handlingsplan.</w:t>
      </w:r>
    </w:p>
    <w:p w:rsidR="003C72B9" w:rsidRPr="00AD15CE" w:rsidRDefault="004B6A72" w:rsidP="003C72B9">
      <w:pPr>
        <w:rPr>
          <w:rFonts w:asciiTheme="minorHAnsi" w:hAnsiTheme="minorHAnsi"/>
          <w:b/>
          <w:bCs/>
          <w:sz w:val="22"/>
          <w:szCs w:val="22"/>
        </w:rPr>
      </w:pPr>
      <w:r w:rsidRPr="00AD15CE">
        <w:rPr>
          <w:rFonts w:asciiTheme="minorHAnsi" w:hAnsiTheme="minorHAnsi"/>
          <w:sz w:val="22"/>
          <w:szCs w:val="22"/>
        </w:rPr>
        <w:t xml:space="preserve">God Adgang deltog sammen med </w:t>
      </w:r>
      <w:proofErr w:type="spellStart"/>
      <w:r w:rsidRPr="00AD15CE">
        <w:rPr>
          <w:rFonts w:asciiTheme="minorHAnsi" w:hAnsiTheme="minorHAnsi"/>
          <w:sz w:val="22"/>
          <w:szCs w:val="22"/>
        </w:rPr>
        <w:t>Visitdenmark</w:t>
      </w:r>
      <w:proofErr w:type="spellEnd"/>
      <w:r w:rsidRPr="00AD15CE">
        <w:rPr>
          <w:rFonts w:asciiTheme="minorHAnsi" w:hAnsiTheme="minorHAnsi"/>
          <w:sz w:val="22"/>
          <w:szCs w:val="22"/>
        </w:rPr>
        <w:t>.</w:t>
      </w:r>
    </w:p>
    <w:p w:rsidR="00F63516" w:rsidRPr="00AD15CE" w:rsidRDefault="007C5356" w:rsidP="00AD15CE">
      <w:pPr>
        <w:pStyle w:val="Overskrift2"/>
        <w:ind w:right="283"/>
      </w:pPr>
      <w:bookmarkStart w:id="15" w:name="_Toc477858944"/>
      <w:r w:rsidRPr="00AD15CE">
        <w:t>5</w:t>
      </w:r>
      <w:r w:rsidR="00F63516" w:rsidRPr="00AD15CE">
        <w:t>. Faglige medlemskaber</w:t>
      </w:r>
      <w:bookmarkEnd w:id="15"/>
    </w:p>
    <w:p w:rsidR="000654B9" w:rsidRPr="00AD15CE" w:rsidRDefault="000654B9" w:rsidP="00AD15CE">
      <w:pPr>
        <w:pStyle w:val="Overskrift3"/>
      </w:pPr>
      <w:bookmarkStart w:id="16" w:name="_Toc477858945"/>
      <w:r w:rsidRPr="00AD15CE">
        <w:t xml:space="preserve">Regeringens </w:t>
      </w:r>
      <w:proofErr w:type="spellStart"/>
      <w:r w:rsidRPr="00AD15CE">
        <w:t>Advisory</w:t>
      </w:r>
      <w:proofErr w:type="spellEnd"/>
      <w:r w:rsidRPr="00AD15CE">
        <w:t xml:space="preserve"> Board indenfor turisme</w:t>
      </w:r>
      <w:bookmarkEnd w:id="16"/>
    </w:p>
    <w:p w:rsidR="000654B9" w:rsidRPr="00AD15CE" w:rsidRDefault="000654B9" w:rsidP="000654B9">
      <w:pPr>
        <w:rPr>
          <w:rFonts w:asciiTheme="minorHAnsi" w:hAnsiTheme="minorHAnsi"/>
          <w:sz w:val="22"/>
          <w:szCs w:val="22"/>
        </w:rPr>
      </w:pPr>
      <w:r w:rsidRPr="00AD15CE">
        <w:rPr>
          <w:rFonts w:asciiTheme="minorHAnsi" w:hAnsiTheme="minorHAnsi"/>
          <w:sz w:val="22"/>
          <w:szCs w:val="22"/>
        </w:rPr>
        <w:t xml:space="preserve">God Adgangs sekretariatsleder er suppleant for Stig Langvad, der er udpeget til en plads i regeringens </w:t>
      </w:r>
      <w:proofErr w:type="spellStart"/>
      <w:r w:rsidRPr="00AD15CE">
        <w:rPr>
          <w:rFonts w:asciiTheme="minorHAnsi" w:hAnsiTheme="minorHAnsi"/>
          <w:sz w:val="22"/>
          <w:szCs w:val="22"/>
        </w:rPr>
        <w:t>Advisory</w:t>
      </w:r>
      <w:proofErr w:type="spellEnd"/>
      <w:r w:rsidRPr="00AD15CE">
        <w:rPr>
          <w:rFonts w:asciiTheme="minorHAnsi" w:hAnsiTheme="minorHAnsi"/>
          <w:sz w:val="22"/>
          <w:szCs w:val="22"/>
        </w:rPr>
        <w:t xml:space="preserve"> Board som repræsentant for Danske Handicaporganisationer.  </w:t>
      </w:r>
      <w:proofErr w:type="spellStart"/>
      <w:r w:rsidRPr="00AD15CE">
        <w:rPr>
          <w:rFonts w:asciiTheme="minorHAnsi" w:hAnsiTheme="minorHAnsi"/>
          <w:sz w:val="22"/>
          <w:szCs w:val="22"/>
        </w:rPr>
        <w:t>Advisory</w:t>
      </w:r>
      <w:proofErr w:type="spellEnd"/>
      <w:r w:rsidRPr="00AD15CE">
        <w:rPr>
          <w:rFonts w:asciiTheme="minorHAnsi" w:hAnsiTheme="minorHAnsi"/>
          <w:sz w:val="22"/>
          <w:szCs w:val="22"/>
        </w:rPr>
        <w:t xml:space="preserve"> Board er en del af lov om dansk turisme, der blev vedtaget den 2.12.2014.</w:t>
      </w:r>
      <w:r w:rsidR="00E075C8" w:rsidRPr="00AD15CE">
        <w:rPr>
          <w:rFonts w:asciiTheme="minorHAnsi" w:hAnsiTheme="minorHAnsi"/>
          <w:sz w:val="22"/>
          <w:szCs w:val="22"/>
        </w:rPr>
        <w:t xml:space="preserve"> </w:t>
      </w:r>
    </w:p>
    <w:p w:rsidR="00F63516" w:rsidRPr="00AD15CE" w:rsidRDefault="00F63516" w:rsidP="00AD15CE">
      <w:pPr>
        <w:pStyle w:val="Overskrift3"/>
      </w:pPr>
      <w:bookmarkStart w:id="17" w:name="_Toc477858946"/>
      <w:r w:rsidRPr="00AD15CE">
        <w:t>DS tilgængelighedsforum</w:t>
      </w:r>
      <w:bookmarkEnd w:id="17"/>
    </w:p>
    <w:p w:rsidR="00F63516" w:rsidRPr="00AD15CE" w:rsidRDefault="00F63516" w:rsidP="00F63516">
      <w:pPr>
        <w:rPr>
          <w:rFonts w:asciiTheme="minorHAnsi" w:hAnsiTheme="minorHAnsi"/>
          <w:sz w:val="22"/>
          <w:szCs w:val="22"/>
        </w:rPr>
      </w:pPr>
      <w:r w:rsidRPr="00AD15CE">
        <w:rPr>
          <w:rFonts w:asciiTheme="minorHAnsi" w:hAnsiTheme="minorHAnsi"/>
          <w:sz w:val="22"/>
          <w:szCs w:val="22"/>
        </w:rPr>
        <w:t xml:space="preserve">God Adgang er medlem af DS tilgængelighedsforum, der holder møde et par gange om året og består af eksperter med særlig viden om fysisk og elektronisk tilgængelighed. Det er et rigtigt godt forum, hvor forskellige emner diskuteres. Forummet fungerer også som en slags </w:t>
      </w:r>
      <w:proofErr w:type="spellStart"/>
      <w:r w:rsidRPr="00AD15CE">
        <w:rPr>
          <w:rFonts w:asciiTheme="minorHAnsi" w:hAnsiTheme="minorHAnsi"/>
          <w:sz w:val="22"/>
          <w:szCs w:val="22"/>
        </w:rPr>
        <w:t>erfa</w:t>
      </w:r>
      <w:proofErr w:type="spellEnd"/>
      <w:r w:rsidRPr="00AD15CE">
        <w:rPr>
          <w:rFonts w:asciiTheme="minorHAnsi" w:hAnsiTheme="minorHAnsi"/>
          <w:sz w:val="22"/>
          <w:szCs w:val="22"/>
        </w:rPr>
        <w:t>-gruppe.</w:t>
      </w:r>
      <w:r w:rsidR="009D1246" w:rsidRPr="00AD15CE">
        <w:rPr>
          <w:rFonts w:asciiTheme="minorHAnsi" w:hAnsiTheme="minorHAnsi"/>
          <w:sz w:val="22"/>
          <w:szCs w:val="22"/>
        </w:rPr>
        <w:t xml:space="preserve"> </w:t>
      </w:r>
      <w:r w:rsidR="004B6A72" w:rsidRPr="00AD15CE">
        <w:rPr>
          <w:rFonts w:asciiTheme="minorHAnsi" w:hAnsiTheme="minorHAnsi"/>
          <w:sz w:val="22"/>
          <w:szCs w:val="22"/>
        </w:rPr>
        <w:t>Medlemskabet er gratis indtil udgangen af 2017.</w:t>
      </w:r>
    </w:p>
    <w:p w:rsidR="00F63516" w:rsidRPr="00AD15CE" w:rsidRDefault="00F63516" w:rsidP="00AD15CE">
      <w:pPr>
        <w:pStyle w:val="Overskrift3"/>
      </w:pPr>
      <w:bookmarkStart w:id="18" w:name="_Toc477858947"/>
      <w:r w:rsidRPr="00AD15CE">
        <w:t>Design for Alle</w:t>
      </w:r>
      <w:bookmarkEnd w:id="18"/>
    </w:p>
    <w:p w:rsidR="00F63516" w:rsidRPr="00AD15CE" w:rsidRDefault="00F63516" w:rsidP="00F63516">
      <w:pPr>
        <w:rPr>
          <w:rFonts w:asciiTheme="minorHAnsi" w:hAnsiTheme="minorHAnsi"/>
          <w:sz w:val="22"/>
          <w:szCs w:val="22"/>
        </w:rPr>
      </w:pPr>
      <w:r w:rsidRPr="00AD15CE">
        <w:rPr>
          <w:rFonts w:asciiTheme="minorHAnsi" w:hAnsiTheme="minorHAnsi"/>
          <w:sz w:val="22"/>
          <w:szCs w:val="22"/>
        </w:rPr>
        <w:t>God Adgang er medlem af Design for Alle og deltager i udvalgte arrangementer om tilgængelighed, når det er muligt.</w:t>
      </w:r>
    </w:p>
    <w:p w:rsidR="0042650E" w:rsidRPr="00AD15CE" w:rsidRDefault="0042650E" w:rsidP="00980F16">
      <w:pPr>
        <w:rPr>
          <w:rFonts w:asciiTheme="minorHAnsi" w:hAnsiTheme="minorHAnsi"/>
          <w:sz w:val="22"/>
          <w:szCs w:val="22"/>
        </w:rPr>
      </w:pPr>
    </w:p>
    <w:p w:rsidR="00980F16" w:rsidRPr="00AD15CE" w:rsidRDefault="007C5356" w:rsidP="00AD15CE">
      <w:pPr>
        <w:pStyle w:val="Overskrift2"/>
      </w:pPr>
      <w:bookmarkStart w:id="19" w:name="_Toc477858948"/>
      <w:r w:rsidRPr="00AD15CE">
        <w:t>6</w:t>
      </w:r>
      <w:r w:rsidR="0042650E" w:rsidRPr="00AD15CE">
        <w:t>.</w:t>
      </w:r>
      <w:r w:rsidR="007C61F9" w:rsidRPr="00AD15CE">
        <w:t xml:space="preserve"> </w:t>
      </w:r>
      <w:r w:rsidR="00F60936" w:rsidRPr="00AD15CE">
        <w:t>Om Foreningen</w:t>
      </w:r>
      <w:bookmarkEnd w:id="19"/>
    </w:p>
    <w:p w:rsidR="00990FFC" w:rsidRPr="00AD15CE" w:rsidRDefault="00990FFC" w:rsidP="00990FFC">
      <w:pPr>
        <w:pStyle w:val="Overskrift3"/>
        <w:rPr>
          <w:sz w:val="22"/>
          <w:szCs w:val="22"/>
        </w:rPr>
      </w:pPr>
      <w:bookmarkStart w:id="20" w:name="_Toc477858949"/>
      <w:r w:rsidRPr="00AD15CE">
        <w:rPr>
          <w:sz w:val="22"/>
          <w:szCs w:val="22"/>
        </w:rPr>
        <w:t>Generalforsamling &amp; bestyrelse</w:t>
      </w:r>
      <w:bookmarkEnd w:id="20"/>
    </w:p>
    <w:p w:rsidR="005843A3" w:rsidRPr="00AD15CE" w:rsidRDefault="00990FFC" w:rsidP="00990FFC">
      <w:pPr>
        <w:rPr>
          <w:rFonts w:asciiTheme="minorHAnsi" w:hAnsiTheme="minorHAnsi"/>
          <w:sz w:val="22"/>
          <w:szCs w:val="22"/>
        </w:rPr>
      </w:pPr>
      <w:r w:rsidRPr="00AD15CE">
        <w:rPr>
          <w:rFonts w:asciiTheme="minorHAnsi" w:hAnsiTheme="minorHAnsi"/>
          <w:sz w:val="22"/>
          <w:szCs w:val="22"/>
        </w:rPr>
        <w:t xml:space="preserve">Der blev afholdt ordinær generalforsamling den </w:t>
      </w:r>
      <w:r w:rsidR="007613C9" w:rsidRPr="00AD15CE">
        <w:rPr>
          <w:rFonts w:asciiTheme="minorHAnsi" w:hAnsiTheme="minorHAnsi"/>
          <w:sz w:val="22"/>
          <w:szCs w:val="22"/>
        </w:rPr>
        <w:t>2</w:t>
      </w:r>
      <w:r w:rsidR="00121822" w:rsidRPr="00AD15CE">
        <w:rPr>
          <w:rFonts w:asciiTheme="minorHAnsi" w:hAnsiTheme="minorHAnsi"/>
          <w:sz w:val="22"/>
          <w:szCs w:val="22"/>
        </w:rPr>
        <w:t>9</w:t>
      </w:r>
      <w:r w:rsidR="007613C9" w:rsidRPr="00AD15CE">
        <w:rPr>
          <w:rFonts w:asciiTheme="minorHAnsi" w:hAnsiTheme="minorHAnsi"/>
          <w:sz w:val="22"/>
          <w:szCs w:val="22"/>
        </w:rPr>
        <w:t>. marts</w:t>
      </w:r>
      <w:r w:rsidRPr="00AD15CE">
        <w:rPr>
          <w:rFonts w:asciiTheme="minorHAnsi" w:hAnsiTheme="minorHAnsi"/>
          <w:sz w:val="22"/>
          <w:szCs w:val="22"/>
        </w:rPr>
        <w:t xml:space="preserve"> 201</w:t>
      </w:r>
      <w:r w:rsidR="00121822" w:rsidRPr="00AD15CE">
        <w:rPr>
          <w:rFonts w:asciiTheme="minorHAnsi" w:hAnsiTheme="minorHAnsi"/>
          <w:sz w:val="22"/>
          <w:szCs w:val="22"/>
        </w:rPr>
        <w:t>6</w:t>
      </w:r>
      <w:r w:rsidRPr="00AD15CE">
        <w:rPr>
          <w:rFonts w:asciiTheme="minorHAnsi" w:hAnsiTheme="minorHAnsi"/>
          <w:sz w:val="22"/>
          <w:szCs w:val="22"/>
        </w:rPr>
        <w:t>.</w:t>
      </w:r>
      <w:r w:rsidR="005843A3" w:rsidRPr="00AD15CE">
        <w:rPr>
          <w:rFonts w:asciiTheme="minorHAnsi" w:hAnsiTheme="minorHAnsi"/>
          <w:sz w:val="22"/>
          <w:szCs w:val="22"/>
        </w:rPr>
        <w:t xml:space="preserve"> </w:t>
      </w:r>
    </w:p>
    <w:p w:rsidR="007613C9" w:rsidRPr="00AD15CE" w:rsidRDefault="007613C9" w:rsidP="00990FFC">
      <w:pPr>
        <w:rPr>
          <w:rFonts w:asciiTheme="minorHAnsi" w:hAnsiTheme="minorHAnsi"/>
          <w:sz w:val="22"/>
          <w:szCs w:val="22"/>
        </w:rPr>
      </w:pPr>
    </w:p>
    <w:p w:rsidR="00990FFC" w:rsidRPr="00AD15CE" w:rsidRDefault="00990FFC" w:rsidP="00990FFC">
      <w:pPr>
        <w:rPr>
          <w:rFonts w:asciiTheme="minorHAnsi" w:hAnsiTheme="minorHAnsi"/>
          <w:sz w:val="22"/>
          <w:szCs w:val="22"/>
        </w:rPr>
      </w:pPr>
      <w:r w:rsidRPr="00AD15CE">
        <w:rPr>
          <w:rFonts w:asciiTheme="minorHAnsi" w:hAnsiTheme="minorHAnsi"/>
          <w:sz w:val="22"/>
          <w:szCs w:val="22"/>
        </w:rPr>
        <w:t>Efter generalforsamlingen så God Adgangs bestyrelse således ud:</w:t>
      </w:r>
    </w:p>
    <w:p w:rsidR="00990FFC" w:rsidRPr="00AD15CE" w:rsidRDefault="00990FFC" w:rsidP="00990FFC">
      <w:pPr>
        <w:rPr>
          <w:rFonts w:asciiTheme="minorHAnsi" w:hAnsiTheme="minorHAnsi"/>
          <w:sz w:val="22"/>
          <w:szCs w:val="22"/>
        </w:rPr>
      </w:pPr>
    </w:p>
    <w:p w:rsidR="00990FFC" w:rsidRPr="00AD15CE" w:rsidRDefault="00D10646" w:rsidP="00990FFC">
      <w:pPr>
        <w:pStyle w:val="Listeafsnit"/>
        <w:numPr>
          <w:ilvl w:val="0"/>
          <w:numId w:val="5"/>
        </w:numPr>
        <w:rPr>
          <w:rFonts w:asciiTheme="minorHAnsi" w:hAnsiTheme="minorHAnsi"/>
          <w:sz w:val="22"/>
          <w:szCs w:val="22"/>
        </w:rPr>
      </w:pPr>
      <w:r w:rsidRPr="00AD15CE">
        <w:rPr>
          <w:rFonts w:asciiTheme="minorHAnsi" w:hAnsiTheme="minorHAnsi"/>
          <w:sz w:val="22"/>
          <w:szCs w:val="22"/>
        </w:rPr>
        <w:t>Susanne Olsen, Dansk Handicapforbund (formand)</w:t>
      </w:r>
    </w:p>
    <w:p w:rsidR="00990FFC" w:rsidRPr="00AD15CE" w:rsidRDefault="00990FFC" w:rsidP="00990FFC">
      <w:pPr>
        <w:pStyle w:val="Listeafsnit"/>
        <w:numPr>
          <w:ilvl w:val="0"/>
          <w:numId w:val="5"/>
        </w:numPr>
        <w:rPr>
          <w:rFonts w:asciiTheme="minorHAnsi" w:hAnsiTheme="minorHAnsi"/>
          <w:sz w:val="22"/>
          <w:szCs w:val="22"/>
        </w:rPr>
      </w:pPr>
      <w:r w:rsidRPr="00AD15CE">
        <w:rPr>
          <w:rFonts w:asciiTheme="minorHAnsi" w:hAnsiTheme="minorHAnsi"/>
          <w:sz w:val="22"/>
          <w:szCs w:val="22"/>
        </w:rPr>
        <w:t>Eva Thybo, VisitDenmark</w:t>
      </w:r>
    </w:p>
    <w:p w:rsidR="00990FFC" w:rsidRPr="00AD15CE" w:rsidRDefault="007613C9" w:rsidP="00990FFC">
      <w:pPr>
        <w:pStyle w:val="Listeafsnit"/>
        <w:numPr>
          <w:ilvl w:val="0"/>
          <w:numId w:val="5"/>
        </w:numPr>
        <w:rPr>
          <w:rFonts w:asciiTheme="minorHAnsi" w:hAnsiTheme="minorHAnsi"/>
          <w:sz w:val="22"/>
          <w:szCs w:val="22"/>
        </w:rPr>
      </w:pPr>
      <w:r w:rsidRPr="00AD15CE">
        <w:rPr>
          <w:rFonts w:asciiTheme="minorHAnsi" w:hAnsiTheme="minorHAnsi"/>
          <w:sz w:val="22"/>
          <w:szCs w:val="22"/>
        </w:rPr>
        <w:t xml:space="preserve">Christoffer </w:t>
      </w:r>
      <w:proofErr w:type="spellStart"/>
      <w:r w:rsidRPr="00AD15CE">
        <w:rPr>
          <w:rFonts w:asciiTheme="minorHAnsi" w:hAnsiTheme="minorHAnsi"/>
          <w:sz w:val="22"/>
          <w:szCs w:val="22"/>
        </w:rPr>
        <w:t>Susé</w:t>
      </w:r>
      <w:proofErr w:type="spellEnd"/>
      <w:r w:rsidR="005843A3" w:rsidRPr="00AD15CE">
        <w:rPr>
          <w:rFonts w:asciiTheme="minorHAnsi" w:hAnsiTheme="minorHAnsi"/>
          <w:sz w:val="22"/>
          <w:szCs w:val="22"/>
        </w:rPr>
        <w:t>, HORESTA</w:t>
      </w:r>
    </w:p>
    <w:p w:rsidR="00D10646" w:rsidRPr="00AD15CE" w:rsidRDefault="00D10646" w:rsidP="00990FFC">
      <w:pPr>
        <w:pStyle w:val="Listeafsnit"/>
        <w:numPr>
          <w:ilvl w:val="0"/>
          <w:numId w:val="5"/>
        </w:numPr>
        <w:rPr>
          <w:rFonts w:asciiTheme="minorHAnsi" w:hAnsiTheme="minorHAnsi"/>
          <w:sz w:val="22"/>
          <w:szCs w:val="22"/>
        </w:rPr>
      </w:pPr>
      <w:r w:rsidRPr="00AD15CE">
        <w:rPr>
          <w:rFonts w:asciiTheme="minorHAnsi" w:hAnsiTheme="minorHAnsi"/>
          <w:sz w:val="22"/>
          <w:szCs w:val="22"/>
        </w:rPr>
        <w:t>Grethe Andersen, Fuglsangcenteret</w:t>
      </w:r>
    </w:p>
    <w:p w:rsidR="00990FFC" w:rsidRPr="00AD15CE" w:rsidRDefault="00990FFC" w:rsidP="00990FFC">
      <w:pPr>
        <w:rPr>
          <w:rFonts w:asciiTheme="minorHAnsi" w:hAnsiTheme="minorHAnsi"/>
          <w:sz w:val="22"/>
          <w:szCs w:val="22"/>
        </w:rPr>
      </w:pPr>
    </w:p>
    <w:p w:rsidR="005843A3" w:rsidRPr="00AD15CE" w:rsidRDefault="00D10646" w:rsidP="005843A3">
      <w:pPr>
        <w:rPr>
          <w:rFonts w:asciiTheme="minorHAnsi" w:hAnsiTheme="minorHAnsi"/>
          <w:sz w:val="22"/>
          <w:szCs w:val="22"/>
        </w:rPr>
      </w:pPr>
      <w:r w:rsidRPr="00AD15CE">
        <w:rPr>
          <w:rFonts w:asciiTheme="minorHAnsi" w:hAnsiTheme="minorHAnsi"/>
          <w:sz w:val="22"/>
          <w:szCs w:val="22"/>
        </w:rPr>
        <w:t xml:space="preserve">Der har været holdt </w:t>
      </w:r>
      <w:r w:rsidR="00121822" w:rsidRPr="00AD15CE">
        <w:rPr>
          <w:rFonts w:asciiTheme="minorHAnsi" w:hAnsiTheme="minorHAnsi"/>
          <w:sz w:val="22"/>
          <w:szCs w:val="22"/>
        </w:rPr>
        <w:t>2</w:t>
      </w:r>
      <w:r w:rsidR="00990FFC" w:rsidRPr="00AD15CE">
        <w:rPr>
          <w:rFonts w:asciiTheme="minorHAnsi" w:hAnsiTheme="minorHAnsi"/>
          <w:sz w:val="22"/>
          <w:szCs w:val="22"/>
        </w:rPr>
        <w:t xml:space="preserve"> bestyrelsesmøde</w:t>
      </w:r>
      <w:r w:rsidR="005843A3" w:rsidRPr="00AD15CE">
        <w:rPr>
          <w:rFonts w:asciiTheme="minorHAnsi" w:hAnsiTheme="minorHAnsi"/>
          <w:sz w:val="22"/>
          <w:szCs w:val="22"/>
        </w:rPr>
        <w:t xml:space="preserve"> </w:t>
      </w:r>
      <w:r w:rsidR="00F07CDE" w:rsidRPr="00AD15CE">
        <w:rPr>
          <w:rFonts w:asciiTheme="minorHAnsi" w:hAnsiTheme="minorHAnsi"/>
          <w:sz w:val="22"/>
          <w:szCs w:val="22"/>
        </w:rPr>
        <w:t xml:space="preserve">og en </w:t>
      </w:r>
      <w:r w:rsidR="005843A3" w:rsidRPr="00AD15CE">
        <w:rPr>
          <w:rFonts w:asciiTheme="minorHAnsi" w:hAnsiTheme="minorHAnsi"/>
          <w:sz w:val="22"/>
          <w:szCs w:val="22"/>
        </w:rPr>
        <w:t xml:space="preserve">generalforsamling. </w:t>
      </w:r>
    </w:p>
    <w:p w:rsidR="000654B9" w:rsidRPr="00AD15CE" w:rsidRDefault="000654B9" w:rsidP="005843A3">
      <w:pPr>
        <w:rPr>
          <w:rFonts w:asciiTheme="minorHAnsi" w:hAnsiTheme="minorHAnsi"/>
          <w:sz w:val="22"/>
          <w:szCs w:val="22"/>
        </w:rPr>
      </w:pPr>
    </w:p>
    <w:p w:rsidR="00980F16" w:rsidRPr="00AD15CE" w:rsidRDefault="007C5356" w:rsidP="00AD15CE">
      <w:pPr>
        <w:pStyle w:val="Overskrift2"/>
      </w:pPr>
      <w:bookmarkStart w:id="21" w:name="_Toc477858950"/>
      <w:r w:rsidRPr="00AD15CE">
        <w:t>7</w:t>
      </w:r>
      <w:r w:rsidR="0042650E" w:rsidRPr="00AD15CE">
        <w:t>.</w:t>
      </w:r>
      <w:r w:rsidR="007C61F9" w:rsidRPr="00AD15CE">
        <w:t xml:space="preserve"> </w:t>
      </w:r>
      <w:r w:rsidR="001E0C07" w:rsidRPr="00AD15CE">
        <w:t>Generelt om Foreningen</w:t>
      </w:r>
      <w:r w:rsidR="00980F16" w:rsidRPr="00AD15CE">
        <w:t xml:space="preserve"> God Adgang</w:t>
      </w:r>
      <w:bookmarkEnd w:id="21"/>
    </w:p>
    <w:p w:rsidR="00980F16" w:rsidRPr="00AD15CE" w:rsidRDefault="00980F16" w:rsidP="00980F16">
      <w:pPr>
        <w:rPr>
          <w:rFonts w:asciiTheme="minorHAnsi" w:hAnsiTheme="minorHAnsi"/>
          <w:sz w:val="22"/>
          <w:szCs w:val="22"/>
        </w:rPr>
      </w:pPr>
      <w:r w:rsidRPr="00AD15CE">
        <w:rPr>
          <w:rFonts w:asciiTheme="minorHAnsi" w:hAnsiTheme="minorHAnsi"/>
          <w:sz w:val="22"/>
          <w:szCs w:val="22"/>
        </w:rPr>
        <w:t xml:space="preserve">Foreningen God Adgang er en </w:t>
      </w:r>
      <w:r w:rsidR="009663B6" w:rsidRPr="00AD15CE">
        <w:rPr>
          <w:rFonts w:asciiTheme="minorHAnsi" w:hAnsiTheme="minorHAnsi"/>
          <w:sz w:val="22"/>
          <w:szCs w:val="22"/>
        </w:rPr>
        <w:t>socialøkonomisk</w:t>
      </w:r>
      <w:r w:rsidRPr="00AD15CE">
        <w:rPr>
          <w:rFonts w:asciiTheme="minorHAnsi" w:hAnsiTheme="minorHAnsi"/>
          <w:sz w:val="22"/>
          <w:szCs w:val="22"/>
        </w:rPr>
        <w:t xml:space="preserve"> og upolitisk forening, hvis overordnede målsætning er at skabe bedre fysisk tilgængelighed til private og offentlige bygninger samt udemiljøer. God Adgang ejer og varetager driften af Mærkeordningen God Adgang.</w:t>
      </w:r>
    </w:p>
    <w:p w:rsidR="00980F16" w:rsidRPr="00AD15CE" w:rsidRDefault="00980F16" w:rsidP="00980F16">
      <w:pPr>
        <w:rPr>
          <w:rFonts w:asciiTheme="minorHAnsi" w:hAnsiTheme="minorHAnsi"/>
          <w:sz w:val="22"/>
          <w:szCs w:val="22"/>
        </w:rPr>
      </w:pPr>
      <w:r w:rsidRPr="00AD15CE">
        <w:rPr>
          <w:rFonts w:asciiTheme="minorHAnsi" w:hAnsiTheme="minorHAnsi"/>
          <w:sz w:val="22"/>
          <w:szCs w:val="22"/>
        </w:rPr>
        <w:t>Mærkeordningen er en national anerkendt kvalitetsmærkeordning. Den giver pålidelig forbrugerinformation om tilgængelighed og er et værktøj, der giver anvisninger om, hvordan tilgængeligheden kan forbedres i eksisterende byggerier.</w:t>
      </w:r>
    </w:p>
    <w:p w:rsidR="00980F16" w:rsidRPr="00AD15CE" w:rsidRDefault="00980F16" w:rsidP="00980F16">
      <w:pPr>
        <w:rPr>
          <w:rFonts w:asciiTheme="minorHAnsi" w:hAnsiTheme="minorHAnsi"/>
          <w:sz w:val="22"/>
          <w:szCs w:val="22"/>
        </w:rPr>
      </w:pPr>
    </w:p>
    <w:p w:rsidR="00B456FE" w:rsidRPr="00AD15CE" w:rsidRDefault="00847923" w:rsidP="00980F16">
      <w:pPr>
        <w:rPr>
          <w:rFonts w:asciiTheme="minorHAnsi" w:hAnsiTheme="minorHAnsi"/>
          <w:sz w:val="22"/>
          <w:szCs w:val="22"/>
        </w:rPr>
      </w:pPr>
      <w:r w:rsidRPr="00AD15CE">
        <w:rPr>
          <w:rFonts w:asciiTheme="minorHAnsi" w:hAnsiTheme="minorHAnsi"/>
          <w:sz w:val="22"/>
          <w:szCs w:val="22"/>
        </w:rPr>
        <w:t xml:space="preserve">God Adgang </w:t>
      </w:r>
      <w:r w:rsidR="00980F16" w:rsidRPr="00AD15CE">
        <w:rPr>
          <w:rFonts w:asciiTheme="minorHAnsi" w:hAnsiTheme="minorHAnsi"/>
          <w:sz w:val="22"/>
          <w:szCs w:val="22"/>
        </w:rPr>
        <w:t>blev stiftet i 2003 af VisitDenmark, HORESTA og Danske Handicaporganisationer. Foreningens opgave er at tilvejebringe informationer om tilgængeligheden til bygninger og udearealer samt hverve og rådgive medlemmer af mærkeordningen.</w:t>
      </w:r>
    </w:p>
    <w:p w:rsidR="00847923" w:rsidRPr="00AD15CE" w:rsidRDefault="007C61F9" w:rsidP="00980F16">
      <w:pPr>
        <w:rPr>
          <w:rFonts w:asciiTheme="minorHAnsi" w:hAnsiTheme="minorHAnsi"/>
          <w:sz w:val="22"/>
          <w:szCs w:val="22"/>
        </w:rPr>
      </w:pPr>
      <w:r w:rsidRPr="00AD15CE">
        <w:rPr>
          <w:rFonts w:asciiTheme="minorHAnsi" w:hAnsiTheme="minorHAnsi"/>
          <w:sz w:val="22"/>
          <w:szCs w:val="22"/>
        </w:rPr>
        <w:t xml:space="preserve"> </w:t>
      </w:r>
    </w:p>
    <w:p w:rsidR="007C61F9" w:rsidRPr="00AD15CE" w:rsidRDefault="007C61F9" w:rsidP="00B456FE">
      <w:pPr>
        <w:rPr>
          <w:rFonts w:asciiTheme="minorHAnsi" w:hAnsiTheme="minorHAnsi"/>
          <w:sz w:val="22"/>
          <w:szCs w:val="22"/>
        </w:rPr>
      </w:pPr>
      <w:r w:rsidRPr="00AD15CE">
        <w:rPr>
          <w:rFonts w:asciiTheme="minorHAnsi" w:hAnsiTheme="minorHAnsi"/>
          <w:sz w:val="22"/>
          <w:szCs w:val="22"/>
        </w:rPr>
        <w:t>God Adgang har ind</w:t>
      </w:r>
      <w:r w:rsidR="00692F2F" w:rsidRPr="00AD15CE">
        <w:rPr>
          <w:rFonts w:asciiTheme="minorHAnsi" w:hAnsiTheme="minorHAnsi"/>
          <w:sz w:val="22"/>
          <w:szCs w:val="22"/>
        </w:rPr>
        <w:t>gået en</w:t>
      </w:r>
      <w:r w:rsidRPr="00AD15CE">
        <w:rPr>
          <w:rFonts w:asciiTheme="minorHAnsi" w:hAnsiTheme="minorHAnsi"/>
          <w:sz w:val="22"/>
          <w:szCs w:val="22"/>
        </w:rPr>
        <w:t xml:space="preserve"> aftale med firmaet </w:t>
      </w:r>
      <w:r w:rsidR="008A762E" w:rsidRPr="00AD15CE">
        <w:rPr>
          <w:rFonts w:asciiTheme="minorHAnsi" w:hAnsiTheme="minorHAnsi"/>
          <w:sz w:val="22"/>
          <w:szCs w:val="22"/>
        </w:rPr>
        <w:t>AccessIceland.is</w:t>
      </w:r>
      <w:r w:rsidRPr="00AD15CE">
        <w:rPr>
          <w:rFonts w:asciiTheme="minorHAnsi" w:hAnsiTheme="minorHAnsi"/>
          <w:sz w:val="22"/>
          <w:szCs w:val="22"/>
        </w:rPr>
        <w:t xml:space="preserve"> om drift af mærkeordningen i Island. Mærkeordningen findes således i to lande.</w:t>
      </w:r>
    </w:p>
    <w:p w:rsidR="00847923" w:rsidRPr="00AD15CE" w:rsidRDefault="00847923" w:rsidP="00980F16">
      <w:pPr>
        <w:rPr>
          <w:rFonts w:asciiTheme="minorHAnsi" w:hAnsiTheme="minorHAnsi"/>
          <w:sz w:val="22"/>
          <w:szCs w:val="22"/>
        </w:rPr>
      </w:pPr>
    </w:p>
    <w:p w:rsidR="00CE33B0" w:rsidRPr="00AD15CE" w:rsidRDefault="00CE33B0" w:rsidP="00980F16">
      <w:pPr>
        <w:rPr>
          <w:rFonts w:asciiTheme="minorHAnsi" w:hAnsiTheme="minorHAnsi"/>
          <w:sz w:val="22"/>
          <w:szCs w:val="22"/>
        </w:rPr>
      </w:pPr>
      <w:r w:rsidRPr="00AD15CE">
        <w:rPr>
          <w:rFonts w:asciiTheme="minorHAnsi" w:hAnsiTheme="minorHAnsi"/>
          <w:sz w:val="22"/>
          <w:szCs w:val="22"/>
        </w:rPr>
        <w:t>Foreningen har eget sekretariat</w:t>
      </w:r>
      <w:r w:rsidR="000654B9" w:rsidRPr="00AD15CE">
        <w:rPr>
          <w:rFonts w:asciiTheme="minorHAnsi" w:hAnsiTheme="minorHAnsi"/>
          <w:sz w:val="22"/>
          <w:szCs w:val="22"/>
        </w:rPr>
        <w:t>,</w:t>
      </w:r>
      <w:r w:rsidRPr="00AD15CE">
        <w:rPr>
          <w:rFonts w:asciiTheme="minorHAnsi" w:hAnsiTheme="minorHAnsi"/>
          <w:sz w:val="22"/>
          <w:szCs w:val="22"/>
        </w:rPr>
        <w:t xml:space="preserve"> som har til huse i Handicaporganisationernes Hus, Blekinge Boulevard 2, 2630 Tåstrup. Sekr</w:t>
      </w:r>
      <w:r w:rsidR="008A762E" w:rsidRPr="00AD15CE">
        <w:rPr>
          <w:rFonts w:asciiTheme="minorHAnsi" w:hAnsiTheme="minorHAnsi"/>
          <w:sz w:val="22"/>
          <w:szCs w:val="22"/>
        </w:rPr>
        <w:t>etariatet ledes på 1</w:t>
      </w:r>
      <w:r w:rsidR="00121822" w:rsidRPr="00AD15CE">
        <w:rPr>
          <w:rFonts w:asciiTheme="minorHAnsi" w:hAnsiTheme="minorHAnsi"/>
          <w:sz w:val="22"/>
          <w:szCs w:val="22"/>
        </w:rPr>
        <w:t>4</w:t>
      </w:r>
      <w:r w:rsidRPr="00AD15CE">
        <w:rPr>
          <w:rFonts w:asciiTheme="minorHAnsi" w:hAnsiTheme="minorHAnsi"/>
          <w:sz w:val="22"/>
          <w:szCs w:val="22"/>
        </w:rPr>
        <w:t xml:space="preserve"> år af Ulla Kramer.</w:t>
      </w:r>
    </w:p>
    <w:p w:rsidR="00980F16" w:rsidRPr="00AD15CE" w:rsidRDefault="00980F16" w:rsidP="00AD15CE">
      <w:pPr>
        <w:pStyle w:val="Overskrift3"/>
      </w:pPr>
      <w:bookmarkStart w:id="22" w:name="_Toc477858951"/>
      <w:r w:rsidRPr="00AD15CE">
        <w:t>Foreningens Økonomi</w:t>
      </w:r>
      <w:bookmarkEnd w:id="22"/>
    </w:p>
    <w:p w:rsidR="00980F16" w:rsidRPr="00AD15CE" w:rsidRDefault="000F5B5B" w:rsidP="00980F16">
      <w:pPr>
        <w:rPr>
          <w:rFonts w:asciiTheme="minorHAnsi" w:hAnsiTheme="minorHAnsi"/>
          <w:sz w:val="22"/>
          <w:szCs w:val="22"/>
        </w:rPr>
      </w:pPr>
      <w:r w:rsidRPr="00AD15CE">
        <w:rPr>
          <w:rFonts w:asciiTheme="minorHAnsi" w:hAnsiTheme="minorHAnsi"/>
          <w:sz w:val="22"/>
          <w:szCs w:val="22"/>
        </w:rPr>
        <w:t>Mærkeordningen God Adgang</w:t>
      </w:r>
      <w:r w:rsidR="00980F16" w:rsidRPr="00AD15CE">
        <w:rPr>
          <w:rFonts w:asciiTheme="minorHAnsi" w:hAnsiTheme="minorHAnsi"/>
          <w:sz w:val="22"/>
          <w:szCs w:val="22"/>
        </w:rPr>
        <w:t xml:space="preserve"> er en brugerbetalt ordning. Medlemmer af mærkeordningen betaler et årligt medlemsgebyr for foreningens services og til den kollektive drift af mærkeordningen. Derudover betales for en grundregistrering ved indtrædelse i mærkeordningen og kontrolbesøg hvert </w:t>
      </w:r>
      <w:r w:rsidR="005F7839" w:rsidRPr="00AD15CE">
        <w:rPr>
          <w:rFonts w:asciiTheme="minorHAnsi" w:hAnsiTheme="minorHAnsi"/>
          <w:sz w:val="22"/>
          <w:szCs w:val="22"/>
        </w:rPr>
        <w:t>3</w:t>
      </w:r>
      <w:r w:rsidR="00980F16" w:rsidRPr="00AD15CE">
        <w:rPr>
          <w:rFonts w:asciiTheme="minorHAnsi" w:hAnsiTheme="minorHAnsi"/>
          <w:sz w:val="22"/>
          <w:szCs w:val="22"/>
        </w:rPr>
        <w:t>. år.</w:t>
      </w:r>
    </w:p>
    <w:p w:rsidR="000654B9" w:rsidRPr="00AD15CE" w:rsidRDefault="000654B9" w:rsidP="00980F16">
      <w:pPr>
        <w:rPr>
          <w:rFonts w:asciiTheme="minorHAnsi" w:hAnsiTheme="minorHAnsi"/>
          <w:sz w:val="22"/>
          <w:szCs w:val="22"/>
        </w:rPr>
      </w:pPr>
    </w:p>
    <w:p w:rsidR="00847923" w:rsidRPr="00AD15CE" w:rsidRDefault="00980F16" w:rsidP="00980F16">
      <w:pPr>
        <w:rPr>
          <w:rFonts w:asciiTheme="minorHAnsi" w:hAnsiTheme="minorHAnsi"/>
          <w:sz w:val="22"/>
          <w:szCs w:val="22"/>
        </w:rPr>
      </w:pPr>
      <w:r w:rsidRPr="00AD15CE">
        <w:rPr>
          <w:rFonts w:asciiTheme="minorHAnsi" w:hAnsiTheme="minorHAnsi"/>
          <w:sz w:val="22"/>
          <w:szCs w:val="22"/>
        </w:rPr>
        <w:t xml:space="preserve">Prisstrategien for mærkeordningen er mange medlemmer til lave medlemsgebyrer. Indtil der </w:t>
      </w:r>
      <w:r w:rsidR="00692F2F" w:rsidRPr="00AD15CE">
        <w:rPr>
          <w:rFonts w:asciiTheme="minorHAnsi" w:hAnsiTheme="minorHAnsi"/>
          <w:sz w:val="22"/>
          <w:szCs w:val="22"/>
        </w:rPr>
        <w:t xml:space="preserve">har kunnet </w:t>
      </w:r>
      <w:r w:rsidRPr="00AD15CE">
        <w:rPr>
          <w:rFonts w:asciiTheme="minorHAnsi" w:hAnsiTheme="minorHAnsi"/>
          <w:sz w:val="22"/>
          <w:szCs w:val="22"/>
        </w:rPr>
        <w:t xml:space="preserve">opnås et tilstrækkeligt antal medlemmer til at finansiere driften, har </w:t>
      </w:r>
      <w:r w:rsidR="001E0C07" w:rsidRPr="00AD15CE">
        <w:rPr>
          <w:rFonts w:asciiTheme="minorHAnsi" w:hAnsiTheme="minorHAnsi"/>
          <w:sz w:val="22"/>
          <w:szCs w:val="22"/>
        </w:rPr>
        <w:t>God Adgang</w:t>
      </w:r>
      <w:r w:rsidRPr="00AD15CE">
        <w:rPr>
          <w:rFonts w:asciiTheme="minorHAnsi" w:hAnsiTheme="minorHAnsi"/>
          <w:sz w:val="22"/>
          <w:szCs w:val="22"/>
        </w:rPr>
        <w:t xml:space="preserve"> søgt midler fra fonde m.m. til forskellige udviklings- og markedsføringstiltag. Den flittigste bidragsyder har været Arbejdsmarkedets Feriefond, som har støtte flere projekter siden mærkeordningens start</w:t>
      </w:r>
      <w:r w:rsidR="00692F2F" w:rsidRPr="00AD15CE">
        <w:rPr>
          <w:rFonts w:asciiTheme="minorHAnsi" w:hAnsiTheme="minorHAnsi"/>
          <w:sz w:val="22"/>
          <w:szCs w:val="22"/>
        </w:rPr>
        <w:t xml:space="preserve"> og senest med det sidste projekt, der sluttede med </w:t>
      </w:r>
      <w:r w:rsidRPr="00AD15CE">
        <w:rPr>
          <w:rFonts w:asciiTheme="minorHAnsi" w:hAnsiTheme="minorHAnsi"/>
          <w:sz w:val="22"/>
          <w:szCs w:val="22"/>
        </w:rPr>
        <w:t>udgangen af 201</w:t>
      </w:r>
      <w:r w:rsidR="00847923" w:rsidRPr="00AD15CE">
        <w:rPr>
          <w:rFonts w:asciiTheme="minorHAnsi" w:hAnsiTheme="minorHAnsi"/>
          <w:sz w:val="22"/>
          <w:szCs w:val="22"/>
        </w:rPr>
        <w:t>3</w:t>
      </w:r>
      <w:r w:rsidRPr="00AD15CE">
        <w:rPr>
          <w:rFonts w:asciiTheme="minorHAnsi" w:hAnsiTheme="minorHAnsi"/>
          <w:sz w:val="22"/>
          <w:szCs w:val="22"/>
        </w:rPr>
        <w:t>.</w:t>
      </w:r>
      <w:r w:rsidR="008A762E" w:rsidRPr="00AD15CE">
        <w:rPr>
          <w:rFonts w:asciiTheme="minorHAnsi" w:hAnsiTheme="minorHAnsi"/>
          <w:sz w:val="22"/>
          <w:szCs w:val="22"/>
        </w:rPr>
        <w:t xml:space="preserve"> </w:t>
      </w:r>
      <w:r w:rsidR="009D1246" w:rsidRPr="00AD15CE">
        <w:rPr>
          <w:rFonts w:asciiTheme="minorHAnsi" w:hAnsiTheme="minorHAnsi"/>
          <w:sz w:val="22"/>
          <w:szCs w:val="22"/>
        </w:rPr>
        <w:t>Siden</w:t>
      </w:r>
      <w:r w:rsidR="00692F2F" w:rsidRPr="00AD15CE">
        <w:rPr>
          <w:rFonts w:asciiTheme="minorHAnsi" w:hAnsiTheme="minorHAnsi"/>
          <w:sz w:val="22"/>
          <w:szCs w:val="22"/>
        </w:rPr>
        <w:t xml:space="preserve"> 2014 </w:t>
      </w:r>
      <w:r w:rsidR="008A762E" w:rsidRPr="00AD15CE">
        <w:rPr>
          <w:rFonts w:asciiTheme="minorHAnsi" w:hAnsiTheme="minorHAnsi"/>
          <w:sz w:val="22"/>
          <w:szCs w:val="22"/>
        </w:rPr>
        <w:t>har</w:t>
      </w:r>
      <w:r w:rsidR="00692F2F" w:rsidRPr="00AD15CE">
        <w:rPr>
          <w:rFonts w:asciiTheme="minorHAnsi" w:hAnsiTheme="minorHAnsi"/>
          <w:sz w:val="22"/>
          <w:szCs w:val="22"/>
        </w:rPr>
        <w:t xml:space="preserve"> driften af God Adgang</w:t>
      </w:r>
      <w:r w:rsidR="008A762E" w:rsidRPr="00AD15CE">
        <w:rPr>
          <w:rFonts w:asciiTheme="minorHAnsi" w:hAnsiTheme="minorHAnsi"/>
          <w:sz w:val="22"/>
          <w:szCs w:val="22"/>
        </w:rPr>
        <w:t xml:space="preserve"> været</w:t>
      </w:r>
      <w:r w:rsidR="00692F2F" w:rsidRPr="00AD15CE">
        <w:rPr>
          <w:rFonts w:asciiTheme="minorHAnsi" w:hAnsiTheme="minorHAnsi"/>
          <w:sz w:val="22"/>
          <w:szCs w:val="22"/>
        </w:rPr>
        <w:t xml:space="preserve"> finansieret af medlemmerne.</w:t>
      </w:r>
    </w:p>
    <w:p w:rsidR="000F5B5B" w:rsidRPr="00AD15CE" w:rsidRDefault="000F5B5B" w:rsidP="00980F16">
      <w:pPr>
        <w:rPr>
          <w:rFonts w:asciiTheme="minorHAnsi" w:hAnsiTheme="minorHAnsi"/>
          <w:sz w:val="22"/>
          <w:szCs w:val="22"/>
        </w:rPr>
      </w:pPr>
    </w:p>
    <w:p w:rsidR="00980F16" w:rsidRPr="00AD15CE" w:rsidRDefault="001E0C07" w:rsidP="00980F16">
      <w:pPr>
        <w:rPr>
          <w:rFonts w:asciiTheme="minorHAnsi" w:hAnsiTheme="minorHAnsi"/>
          <w:sz w:val="22"/>
          <w:szCs w:val="22"/>
        </w:rPr>
      </w:pPr>
      <w:r w:rsidRPr="00AD15CE">
        <w:rPr>
          <w:rFonts w:asciiTheme="minorHAnsi" w:hAnsiTheme="minorHAnsi"/>
          <w:sz w:val="22"/>
          <w:szCs w:val="22"/>
        </w:rPr>
        <w:t xml:space="preserve">God Adgangs </w:t>
      </w:r>
      <w:r w:rsidR="00980F16" w:rsidRPr="00AD15CE">
        <w:rPr>
          <w:rFonts w:asciiTheme="minorHAnsi" w:hAnsiTheme="minorHAnsi"/>
          <w:sz w:val="22"/>
          <w:szCs w:val="22"/>
        </w:rPr>
        <w:t>regnskaber er offentlige og man kan rekvirere et eksemplar ved henvendelse til sekretariatet.</w:t>
      </w:r>
    </w:p>
    <w:p w:rsidR="00980F16" w:rsidRPr="00AD15CE" w:rsidRDefault="00990FFC" w:rsidP="00AD15CE">
      <w:pPr>
        <w:pStyle w:val="Overskrift3"/>
      </w:pPr>
      <w:bookmarkStart w:id="23" w:name="_Toc477858952"/>
      <w:r w:rsidRPr="00AD15CE">
        <w:t xml:space="preserve">Godadgang.dk - </w:t>
      </w:r>
      <w:r w:rsidR="00980F16" w:rsidRPr="00AD15CE">
        <w:t>Information om tilgængelighed</w:t>
      </w:r>
      <w:bookmarkEnd w:id="23"/>
    </w:p>
    <w:p w:rsidR="00980F16" w:rsidRPr="00AD15CE" w:rsidRDefault="00847923" w:rsidP="00980F16">
      <w:pPr>
        <w:rPr>
          <w:rFonts w:asciiTheme="minorHAnsi" w:hAnsiTheme="minorHAnsi"/>
          <w:sz w:val="22"/>
          <w:szCs w:val="22"/>
        </w:rPr>
      </w:pPr>
      <w:r w:rsidRPr="00AD15CE">
        <w:rPr>
          <w:rFonts w:asciiTheme="minorHAnsi" w:hAnsiTheme="minorHAnsi"/>
          <w:sz w:val="22"/>
          <w:szCs w:val="22"/>
        </w:rPr>
        <w:t>Foreningens hjemmeside er godadgang.dk</w:t>
      </w:r>
      <w:r w:rsidR="00980F16" w:rsidRPr="00AD15CE">
        <w:rPr>
          <w:rFonts w:asciiTheme="minorHAnsi" w:hAnsiTheme="minorHAnsi"/>
          <w:sz w:val="22"/>
          <w:szCs w:val="22"/>
        </w:rPr>
        <w:t>. Her kan man finde faktaark om tilgængeligheden til alle registrerede steder. Informationerne er opdelt for hver af de 7 handicapgrupper, som mærkeordningen opererer med og efter bygningstype. Det er således muligt for alle at informere sig om adgangsforholdene forud for et besøg i en given bygning – det være sig eksempelvis en attraktion, et museum, et hotel, et rådhus eller en svømmehal.</w:t>
      </w:r>
    </w:p>
    <w:p w:rsidR="00692F2F" w:rsidRPr="00AD15CE" w:rsidRDefault="00692F2F" w:rsidP="00980F16">
      <w:pPr>
        <w:rPr>
          <w:rFonts w:asciiTheme="minorHAnsi" w:hAnsiTheme="minorHAnsi"/>
          <w:sz w:val="22"/>
          <w:szCs w:val="22"/>
        </w:rPr>
      </w:pPr>
    </w:p>
    <w:p w:rsidR="00847923" w:rsidRDefault="00847923" w:rsidP="00980F16">
      <w:pPr>
        <w:rPr>
          <w:rFonts w:asciiTheme="minorHAnsi" w:hAnsiTheme="minorHAnsi"/>
          <w:sz w:val="22"/>
          <w:szCs w:val="22"/>
        </w:rPr>
      </w:pPr>
      <w:r w:rsidRPr="00AD15CE">
        <w:rPr>
          <w:rFonts w:asciiTheme="minorHAnsi" w:hAnsiTheme="minorHAnsi"/>
          <w:sz w:val="22"/>
          <w:szCs w:val="22"/>
        </w:rPr>
        <w:t>Godadgang.dk fung</w:t>
      </w:r>
      <w:r w:rsidR="00921631" w:rsidRPr="00AD15CE">
        <w:rPr>
          <w:rFonts w:asciiTheme="minorHAnsi" w:hAnsiTheme="minorHAnsi"/>
          <w:sz w:val="22"/>
          <w:szCs w:val="22"/>
        </w:rPr>
        <w:t>erer som underleverandør af</w:t>
      </w:r>
      <w:r w:rsidRPr="00AD15CE">
        <w:rPr>
          <w:rFonts w:asciiTheme="minorHAnsi" w:hAnsiTheme="minorHAnsi"/>
          <w:sz w:val="22"/>
          <w:szCs w:val="22"/>
        </w:rPr>
        <w:t xml:space="preserve"> faktaark om adgangsforhold til </w:t>
      </w:r>
      <w:r w:rsidR="000F5B5B" w:rsidRPr="00AD15CE">
        <w:rPr>
          <w:rFonts w:asciiTheme="minorHAnsi" w:hAnsiTheme="minorHAnsi"/>
          <w:sz w:val="22"/>
          <w:szCs w:val="22"/>
        </w:rPr>
        <w:t xml:space="preserve">andre hjemmesider. </w:t>
      </w:r>
      <w:r w:rsidRPr="00AD15CE">
        <w:rPr>
          <w:rFonts w:asciiTheme="minorHAnsi" w:hAnsiTheme="minorHAnsi"/>
          <w:sz w:val="22"/>
          <w:szCs w:val="22"/>
        </w:rPr>
        <w:t>Der</w:t>
      </w:r>
      <w:r w:rsidR="000F5B5B" w:rsidRPr="00AD15CE">
        <w:rPr>
          <w:rFonts w:asciiTheme="minorHAnsi" w:hAnsiTheme="minorHAnsi"/>
          <w:sz w:val="22"/>
          <w:szCs w:val="22"/>
        </w:rPr>
        <w:t xml:space="preserve"> </w:t>
      </w:r>
      <w:r w:rsidRPr="00AD15CE">
        <w:rPr>
          <w:rFonts w:asciiTheme="minorHAnsi" w:hAnsiTheme="minorHAnsi"/>
          <w:sz w:val="22"/>
          <w:szCs w:val="22"/>
        </w:rPr>
        <w:t xml:space="preserve">linkes fra godadgang.dk til flere andre sites, så oplysninger om tilgængelighed </w:t>
      </w:r>
      <w:r w:rsidR="000F5B5B" w:rsidRPr="00AD15CE">
        <w:rPr>
          <w:rFonts w:asciiTheme="minorHAnsi" w:hAnsiTheme="minorHAnsi"/>
          <w:sz w:val="22"/>
          <w:szCs w:val="22"/>
        </w:rPr>
        <w:t>bliver en naturlig del af den information</w:t>
      </w:r>
      <w:r w:rsidR="00004BF5" w:rsidRPr="00AD15CE">
        <w:rPr>
          <w:rFonts w:asciiTheme="minorHAnsi" w:hAnsiTheme="minorHAnsi"/>
          <w:sz w:val="22"/>
          <w:szCs w:val="22"/>
        </w:rPr>
        <w:t>,</w:t>
      </w:r>
      <w:r w:rsidR="000F5B5B" w:rsidRPr="00AD15CE">
        <w:rPr>
          <w:rFonts w:asciiTheme="minorHAnsi" w:hAnsiTheme="minorHAnsi"/>
          <w:sz w:val="22"/>
          <w:szCs w:val="22"/>
        </w:rPr>
        <w:t xml:space="preserve"> man kan finde på en hjemmeside om et sted – sammen med eksempelvis åbningstider, priser, kontaktpersoner m.m. D</w:t>
      </w:r>
      <w:r w:rsidRPr="00AD15CE">
        <w:rPr>
          <w:rFonts w:asciiTheme="minorHAnsi" w:hAnsiTheme="minorHAnsi"/>
          <w:sz w:val="22"/>
          <w:szCs w:val="22"/>
        </w:rPr>
        <w:t>er linkes bl</w:t>
      </w:r>
      <w:r w:rsidR="009D1246" w:rsidRPr="00AD15CE">
        <w:rPr>
          <w:rFonts w:asciiTheme="minorHAnsi" w:hAnsiTheme="minorHAnsi"/>
          <w:sz w:val="22"/>
          <w:szCs w:val="22"/>
        </w:rPr>
        <w:t>.</w:t>
      </w:r>
      <w:r w:rsidRPr="00AD15CE">
        <w:rPr>
          <w:rFonts w:asciiTheme="minorHAnsi" w:hAnsiTheme="minorHAnsi"/>
          <w:sz w:val="22"/>
          <w:szCs w:val="22"/>
        </w:rPr>
        <w:t>a. til visitdenmark.com</w:t>
      </w:r>
      <w:r w:rsidR="000F5B5B" w:rsidRPr="00AD15CE">
        <w:rPr>
          <w:rFonts w:asciiTheme="minorHAnsi" w:hAnsiTheme="minorHAnsi"/>
          <w:sz w:val="22"/>
          <w:szCs w:val="22"/>
        </w:rPr>
        <w:t>, borger.dk og sundhed.dk. Mange af medlemmerne lægger link til deres faktaark</w:t>
      </w:r>
      <w:r w:rsidR="003C43BC">
        <w:rPr>
          <w:rFonts w:asciiTheme="minorHAnsi" w:hAnsiTheme="minorHAnsi"/>
          <w:sz w:val="22"/>
          <w:szCs w:val="22"/>
        </w:rPr>
        <w:t xml:space="preserve"> om tilgængeligheden </w:t>
      </w:r>
      <w:r w:rsidR="000F5B5B" w:rsidRPr="00AD15CE">
        <w:rPr>
          <w:rFonts w:asciiTheme="minorHAnsi" w:hAnsiTheme="minorHAnsi"/>
          <w:sz w:val="22"/>
          <w:szCs w:val="22"/>
        </w:rPr>
        <w:t xml:space="preserve">på egne hjemmesider, så deres gæster/besøgende kan finde oplysninger om adgangsforhold samtidig med at de er i gang med anden informationssøgning om stedet. </w:t>
      </w:r>
      <w:r w:rsidRPr="00AD15CE">
        <w:rPr>
          <w:rFonts w:asciiTheme="minorHAnsi" w:hAnsiTheme="minorHAnsi"/>
          <w:sz w:val="22"/>
          <w:szCs w:val="22"/>
        </w:rPr>
        <w:t>Faktaarkene om tilgængeligheden findes på 5 sprog.</w:t>
      </w:r>
    </w:p>
    <w:p w:rsidR="003C43BC" w:rsidRDefault="003C43BC" w:rsidP="00980F16">
      <w:pPr>
        <w:rPr>
          <w:rFonts w:asciiTheme="minorHAnsi" w:hAnsiTheme="minorHAnsi"/>
          <w:sz w:val="22"/>
          <w:szCs w:val="22"/>
        </w:rPr>
      </w:pPr>
    </w:p>
    <w:p w:rsidR="003C43BC" w:rsidRPr="00AD15CE" w:rsidRDefault="003C43BC" w:rsidP="00980F16">
      <w:pPr>
        <w:rPr>
          <w:rFonts w:asciiTheme="minorHAnsi" w:hAnsiTheme="minorHAnsi"/>
          <w:sz w:val="22"/>
          <w:szCs w:val="22"/>
        </w:rPr>
      </w:pPr>
      <w:r>
        <w:rPr>
          <w:rFonts w:asciiTheme="minorHAnsi" w:hAnsiTheme="minorHAnsi"/>
          <w:sz w:val="22"/>
          <w:szCs w:val="22"/>
        </w:rPr>
        <w:t xml:space="preserve">”God Adgang på farten” lanceres i marts 2017 og er en mobil og tablet tilpasset visning af God Adgang mærkede steder. Den rummer intuitive søgemuligheder med bl.a. kortvisninger og afstande via </w:t>
      </w:r>
      <w:proofErr w:type="spellStart"/>
      <w:r>
        <w:rPr>
          <w:rFonts w:asciiTheme="minorHAnsi" w:hAnsiTheme="minorHAnsi"/>
          <w:sz w:val="22"/>
          <w:szCs w:val="22"/>
        </w:rPr>
        <w:t>gps</w:t>
      </w:r>
      <w:proofErr w:type="spellEnd"/>
      <w:r>
        <w:rPr>
          <w:rFonts w:asciiTheme="minorHAnsi" w:hAnsiTheme="minorHAnsi"/>
          <w:sz w:val="22"/>
          <w:szCs w:val="22"/>
        </w:rPr>
        <w:t>.</w:t>
      </w:r>
    </w:p>
    <w:p w:rsidR="000F5B5B" w:rsidRPr="00AD15CE" w:rsidRDefault="000F5B5B" w:rsidP="00980F16">
      <w:pPr>
        <w:rPr>
          <w:rFonts w:asciiTheme="minorHAnsi" w:hAnsiTheme="minorHAnsi"/>
          <w:sz w:val="22"/>
          <w:szCs w:val="22"/>
        </w:rPr>
      </w:pPr>
    </w:p>
    <w:p w:rsidR="00BB3571" w:rsidRPr="00AD15CE" w:rsidRDefault="00980F16" w:rsidP="001D6D1B">
      <w:pPr>
        <w:rPr>
          <w:rFonts w:asciiTheme="minorHAnsi" w:hAnsiTheme="minorHAnsi"/>
          <w:sz w:val="22"/>
          <w:szCs w:val="22"/>
        </w:rPr>
      </w:pPr>
      <w:r w:rsidRPr="00AD15CE">
        <w:rPr>
          <w:rFonts w:asciiTheme="minorHAnsi" w:hAnsiTheme="minorHAnsi"/>
          <w:sz w:val="22"/>
          <w:szCs w:val="22"/>
        </w:rPr>
        <w:t xml:space="preserve">På godadgang.dk kan man også læse om, hvordan man får sine bygninger </w:t>
      </w:r>
      <w:r w:rsidR="00847923" w:rsidRPr="00AD15CE">
        <w:rPr>
          <w:rFonts w:asciiTheme="minorHAnsi" w:hAnsiTheme="minorHAnsi"/>
          <w:sz w:val="22"/>
          <w:szCs w:val="22"/>
        </w:rPr>
        <w:t xml:space="preserve">God Adgang </w:t>
      </w:r>
      <w:r w:rsidRPr="00AD15CE">
        <w:rPr>
          <w:rFonts w:asciiTheme="minorHAnsi" w:hAnsiTheme="minorHAnsi"/>
          <w:sz w:val="22"/>
          <w:szCs w:val="22"/>
        </w:rPr>
        <w:t xml:space="preserve">mærket og hvilke serviceydelser </w:t>
      </w:r>
      <w:r w:rsidR="00847923" w:rsidRPr="00AD15CE">
        <w:rPr>
          <w:rFonts w:asciiTheme="minorHAnsi" w:hAnsiTheme="minorHAnsi"/>
          <w:sz w:val="22"/>
          <w:szCs w:val="22"/>
        </w:rPr>
        <w:t>foreningen i</w:t>
      </w:r>
      <w:r w:rsidRPr="00AD15CE">
        <w:rPr>
          <w:rFonts w:asciiTheme="minorHAnsi" w:hAnsiTheme="minorHAnsi"/>
          <w:sz w:val="22"/>
          <w:szCs w:val="22"/>
        </w:rPr>
        <w:t xml:space="preserve"> øvrigt tilbyder</w:t>
      </w:r>
      <w:r w:rsidR="00847923" w:rsidRPr="00AD15CE">
        <w:rPr>
          <w:rFonts w:asciiTheme="minorHAnsi" w:hAnsiTheme="minorHAnsi"/>
          <w:sz w:val="22"/>
          <w:szCs w:val="22"/>
        </w:rPr>
        <w:t xml:space="preserve"> sine medlemmer</w:t>
      </w:r>
      <w:r w:rsidRPr="00AD15CE">
        <w:rPr>
          <w:rFonts w:asciiTheme="minorHAnsi" w:hAnsiTheme="minorHAnsi"/>
          <w:sz w:val="22"/>
          <w:szCs w:val="22"/>
        </w:rPr>
        <w:t xml:space="preserve">. </w:t>
      </w:r>
    </w:p>
    <w:sectPr w:rsidR="00BB3571" w:rsidRPr="00AD15CE" w:rsidSect="006523CB">
      <w:headerReference w:type="default" r:id="rId19"/>
      <w:footerReference w:type="default" r:id="rId20"/>
      <w:headerReference w:type="first" r:id="rId21"/>
      <w:pgSz w:w="11906" w:h="16838"/>
      <w:pgMar w:top="1701" w:right="566" w:bottom="1276"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FF5" w:rsidRDefault="00690FF5" w:rsidP="00980F16">
      <w:r>
        <w:separator/>
      </w:r>
    </w:p>
  </w:endnote>
  <w:endnote w:type="continuationSeparator" w:id="0">
    <w:p w:rsidR="00690FF5" w:rsidRDefault="00690FF5" w:rsidP="0098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ahoma"/>
    <w:charset w:val="00"/>
    <w:family w:val="auto"/>
    <w:pitch w:val="variable"/>
    <w:sig w:usb0="00000001" w:usb1="00000000"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0329"/>
      <w:docPartObj>
        <w:docPartGallery w:val="Page Numbers (Bottom of Page)"/>
        <w:docPartUnique/>
      </w:docPartObj>
    </w:sdtPr>
    <w:sdtEndPr/>
    <w:sdtContent>
      <w:p w:rsidR="00E4321A" w:rsidRDefault="00E4321A">
        <w:pPr>
          <w:pStyle w:val="Sidefod"/>
          <w:jc w:val="center"/>
        </w:pPr>
        <w:r w:rsidRPr="001D6D1B">
          <w:rPr>
            <w:rFonts w:asciiTheme="minorHAnsi" w:hAnsiTheme="minorHAnsi"/>
            <w:sz w:val="20"/>
            <w:szCs w:val="20"/>
          </w:rPr>
          <w:fldChar w:fldCharType="begin"/>
        </w:r>
        <w:r w:rsidRPr="001D6D1B">
          <w:rPr>
            <w:rFonts w:asciiTheme="minorHAnsi" w:hAnsiTheme="minorHAnsi"/>
            <w:sz w:val="20"/>
            <w:szCs w:val="20"/>
          </w:rPr>
          <w:instrText xml:space="preserve"> PAGE   \* MERGEFORMAT </w:instrText>
        </w:r>
        <w:r w:rsidRPr="001D6D1B">
          <w:rPr>
            <w:rFonts w:asciiTheme="minorHAnsi" w:hAnsiTheme="minorHAnsi"/>
            <w:sz w:val="20"/>
            <w:szCs w:val="20"/>
          </w:rPr>
          <w:fldChar w:fldCharType="separate"/>
        </w:r>
        <w:r w:rsidR="008A7AF5">
          <w:rPr>
            <w:rFonts w:asciiTheme="minorHAnsi" w:hAnsiTheme="minorHAnsi"/>
            <w:noProof/>
            <w:sz w:val="20"/>
            <w:szCs w:val="20"/>
          </w:rPr>
          <w:t>2</w:t>
        </w:r>
        <w:r w:rsidRPr="001D6D1B">
          <w:rPr>
            <w:rFonts w:asciiTheme="minorHAnsi" w:hAnsiTheme="minorHAnsi"/>
            <w:sz w:val="20"/>
            <w:szCs w:val="20"/>
          </w:rPr>
          <w:fldChar w:fldCharType="end"/>
        </w:r>
      </w:p>
    </w:sdtContent>
  </w:sdt>
  <w:p w:rsidR="00E4321A" w:rsidRDefault="00E4321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FF5" w:rsidRDefault="00690FF5" w:rsidP="00980F16">
      <w:r>
        <w:separator/>
      </w:r>
    </w:p>
  </w:footnote>
  <w:footnote w:type="continuationSeparator" w:id="0">
    <w:p w:rsidR="00690FF5" w:rsidRDefault="00690FF5" w:rsidP="00980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21A" w:rsidRDefault="00E4321A" w:rsidP="007B0A67">
    <w:pPr>
      <w:pStyle w:val="Sidehoved"/>
      <w:jc w:val="right"/>
    </w:pPr>
    <w:r>
      <w:t xml:space="preserve">   </w:t>
    </w:r>
    <w:r>
      <w:rPr>
        <w:noProof/>
      </w:rPr>
      <w:drawing>
        <wp:inline distT="0" distB="0" distL="0" distR="0" wp14:anchorId="78114E56" wp14:editId="4AF73CF7">
          <wp:extent cx="1561716" cy="599847"/>
          <wp:effectExtent l="19050" t="0" r="384" b="0"/>
          <wp:docPr id="18" name="Billede 0" descr="GAversion3 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3 5 cm.jpg"/>
                  <pic:cNvPicPr/>
                </pic:nvPicPr>
                <pic:blipFill>
                  <a:blip r:embed="rId1"/>
                  <a:stretch>
                    <a:fillRect/>
                  </a:stretch>
                </pic:blipFill>
                <pic:spPr>
                  <a:xfrm>
                    <a:off x="0" y="0"/>
                    <a:ext cx="1561606" cy="599805"/>
                  </a:xfrm>
                  <a:prstGeom prst="rect">
                    <a:avLst/>
                  </a:prstGeom>
                </pic:spPr>
              </pic:pic>
            </a:graphicData>
          </a:graphic>
        </wp:inline>
      </w:drawing>
    </w:r>
  </w:p>
  <w:p w:rsidR="00E4321A" w:rsidRDefault="00E4321A">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21A" w:rsidRPr="00CC1DFF" w:rsidRDefault="00E4321A" w:rsidP="00CC1DFF">
    <w:pPr>
      <w:pStyle w:val="Sidehoved"/>
      <w:jc w:val="right"/>
    </w:pPr>
    <w:r w:rsidRPr="00CC1DFF">
      <w:rPr>
        <w:noProof/>
      </w:rPr>
      <w:drawing>
        <wp:inline distT="0" distB="0" distL="0" distR="0" wp14:anchorId="09EAB603" wp14:editId="0C55423F">
          <wp:extent cx="1561716" cy="599847"/>
          <wp:effectExtent l="19050" t="0" r="384" b="0"/>
          <wp:docPr id="19" name="Billede 0" descr="GAversion3 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3 5 cm.jpg"/>
                  <pic:cNvPicPr/>
                </pic:nvPicPr>
                <pic:blipFill>
                  <a:blip r:embed="rId1"/>
                  <a:stretch>
                    <a:fillRect/>
                  </a:stretch>
                </pic:blipFill>
                <pic:spPr>
                  <a:xfrm>
                    <a:off x="0" y="0"/>
                    <a:ext cx="1561606" cy="5998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5B1"/>
    <w:multiLevelType w:val="hybridMultilevel"/>
    <w:tmpl w:val="E9CAAB9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nsid w:val="058F6DB0"/>
    <w:multiLevelType w:val="hybridMultilevel"/>
    <w:tmpl w:val="E26A7702"/>
    <w:lvl w:ilvl="0" w:tplc="19A8812C">
      <w:numFmt w:val="bullet"/>
      <w:lvlText w:val="•"/>
      <w:lvlJc w:val="left"/>
      <w:pPr>
        <w:ind w:left="1665" w:hanging="1305"/>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5C75E82"/>
    <w:multiLevelType w:val="hybridMultilevel"/>
    <w:tmpl w:val="C1CEB7C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nsid w:val="0DD549C5"/>
    <w:multiLevelType w:val="hybridMultilevel"/>
    <w:tmpl w:val="A8FEC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79B4BFC"/>
    <w:multiLevelType w:val="hybridMultilevel"/>
    <w:tmpl w:val="B03C66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318204D2"/>
    <w:multiLevelType w:val="hybridMultilevel"/>
    <w:tmpl w:val="4838017A"/>
    <w:lvl w:ilvl="0" w:tplc="19A8812C">
      <w:numFmt w:val="bullet"/>
      <w:lvlText w:val="•"/>
      <w:lvlJc w:val="left"/>
      <w:pPr>
        <w:ind w:left="1665" w:hanging="1305"/>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BE32D51"/>
    <w:multiLevelType w:val="hybridMultilevel"/>
    <w:tmpl w:val="8A742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4A4034EB"/>
    <w:multiLevelType w:val="hybridMultilevel"/>
    <w:tmpl w:val="B3C628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76E74A23"/>
    <w:multiLevelType w:val="hybridMultilevel"/>
    <w:tmpl w:val="E236AC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5"/>
  </w:num>
  <w:num w:numId="5">
    <w:abstractNumId w:val="7"/>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47"/>
    <w:rsid w:val="00004BF5"/>
    <w:rsid w:val="00016CF8"/>
    <w:rsid w:val="00022A9D"/>
    <w:rsid w:val="00025130"/>
    <w:rsid w:val="00040BA3"/>
    <w:rsid w:val="000654B9"/>
    <w:rsid w:val="00072CF1"/>
    <w:rsid w:val="00086A3B"/>
    <w:rsid w:val="000A3963"/>
    <w:rsid w:val="000E0BEE"/>
    <w:rsid w:val="000F5B5B"/>
    <w:rsid w:val="000F7021"/>
    <w:rsid w:val="00121822"/>
    <w:rsid w:val="001229B9"/>
    <w:rsid w:val="001353E9"/>
    <w:rsid w:val="001444E5"/>
    <w:rsid w:val="00155CAF"/>
    <w:rsid w:val="00172E1E"/>
    <w:rsid w:val="00182B78"/>
    <w:rsid w:val="001B766A"/>
    <w:rsid w:val="001C38A4"/>
    <w:rsid w:val="001D6D1B"/>
    <w:rsid w:val="001E0C07"/>
    <w:rsid w:val="001E7192"/>
    <w:rsid w:val="001F20F5"/>
    <w:rsid w:val="00222DAC"/>
    <w:rsid w:val="00244C2E"/>
    <w:rsid w:val="00267028"/>
    <w:rsid w:val="0028540F"/>
    <w:rsid w:val="0029142E"/>
    <w:rsid w:val="0029560B"/>
    <w:rsid w:val="002B0323"/>
    <w:rsid w:val="002B4903"/>
    <w:rsid w:val="002C704B"/>
    <w:rsid w:val="00323583"/>
    <w:rsid w:val="00325517"/>
    <w:rsid w:val="003538F1"/>
    <w:rsid w:val="00361798"/>
    <w:rsid w:val="0038331B"/>
    <w:rsid w:val="00384439"/>
    <w:rsid w:val="003B043B"/>
    <w:rsid w:val="003C43BC"/>
    <w:rsid w:val="003C72B9"/>
    <w:rsid w:val="003D39F1"/>
    <w:rsid w:val="003D5DCE"/>
    <w:rsid w:val="003E05E3"/>
    <w:rsid w:val="003E6DE5"/>
    <w:rsid w:val="004025D3"/>
    <w:rsid w:val="0042650E"/>
    <w:rsid w:val="00441BD8"/>
    <w:rsid w:val="00444047"/>
    <w:rsid w:val="00451D51"/>
    <w:rsid w:val="00477733"/>
    <w:rsid w:val="004912DF"/>
    <w:rsid w:val="00493A0B"/>
    <w:rsid w:val="004B6A72"/>
    <w:rsid w:val="00504C34"/>
    <w:rsid w:val="00517BBD"/>
    <w:rsid w:val="00534D8C"/>
    <w:rsid w:val="00540801"/>
    <w:rsid w:val="0054500E"/>
    <w:rsid w:val="00547AAF"/>
    <w:rsid w:val="00570A32"/>
    <w:rsid w:val="005843A3"/>
    <w:rsid w:val="005B198D"/>
    <w:rsid w:val="005D1CA1"/>
    <w:rsid w:val="005F7839"/>
    <w:rsid w:val="00615789"/>
    <w:rsid w:val="006278DA"/>
    <w:rsid w:val="006425CD"/>
    <w:rsid w:val="006523CB"/>
    <w:rsid w:val="00662EB4"/>
    <w:rsid w:val="00681613"/>
    <w:rsid w:val="00687D79"/>
    <w:rsid w:val="00690FF5"/>
    <w:rsid w:val="00692F2F"/>
    <w:rsid w:val="006B0A77"/>
    <w:rsid w:val="006B6732"/>
    <w:rsid w:val="006C7956"/>
    <w:rsid w:val="006E25D6"/>
    <w:rsid w:val="007613C9"/>
    <w:rsid w:val="00764C97"/>
    <w:rsid w:val="007A33B1"/>
    <w:rsid w:val="007B0A03"/>
    <w:rsid w:val="007B0A67"/>
    <w:rsid w:val="007B37DF"/>
    <w:rsid w:val="007C5356"/>
    <w:rsid w:val="007C61F9"/>
    <w:rsid w:val="007F0BE8"/>
    <w:rsid w:val="00820A7D"/>
    <w:rsid w:val="008429D8"/>
    <w:rsid w:val="00847923"/>
    <w:rsid w:val="008A14CD"/>
    <w:rsid w:val="008A48F6"/>
    <w:rsid w:val="008A762E"/>
    <w:rsid w:val="008A7AF5"/>
    <w:rsid w:val="008E26EF"/>
    <w:rsid w:val="008F256C"/>
    <w:rsid w:val="00904895"/>
    <w:rsid w:val="00912389"/>
    <w:rsid w:val="00921631"/>
    <w:rsid w:val="0095677B"/>
    <w:rsid w:val="00960E34"/>
    <w:rsid w:val="009663B6"/>
    <w:rsid w:val="009800E9"/>
    <w:rsid w:val="00980F16"/>
    <w:rsid w:val="0098149F"/>
    <w:rsid w:val="00990FFC"/>
    <w:rsid w:val="009A5B21"/>
    <w:rsid w:val="009A7159"/>
    <w:rsid w:val="009D1246"/>
    <w:rsid w:val="009D3966"/>
    <w:rsid w:val="009E69F9"/>
    <w:rsid w:val="00A300FB"/>
    <w:rsid w:val="00A63449"/>
    <w:rsid w:val="00A64A50"/>
    <w:rsid w:val="00A82A92"/>
    <w:rsid w:val="00AD15CE"/>
    <w:rsid w:val="00AD4E26"/>
    <w:rsid w:val="00B01F77"/>
    <w:rsid w:val="00B262B2"/>
    <w:rsid w:val="00B456FE"/>
    <w:rsid w:val="00B54C42"/>
    <w:rsid w:val="00BA741F"/>
    <w:rsid w:val="00BB3571"/>
    <w:rsid w:val="00BC3034"/>
    <w:rsid w:val="00BC6D24"/>
    <w:rsid w:val="00BF2E8C"/>
    <w:rsid w:val="00C046E1"/>
    <w:rsid w:val="00C13AEF"/>
    <w:rsid w:val="00C17B13"/>
    <w:rsid w:val="00C34779"/>
    <w:rsid w:val="00C54860"/>
    <w:rsid w:val="00C9084F"/>
    <w:rsid w:val="00C95499"/>
    <w:rsid w:val="00C9610A"/>
    <w:rsid w:val="00C9680E"/>
    <w:rsid w:val="00CB6B11"/>
    <w:rsid w:val="00CC1DFF"/>
    <w:rsid w:val="00CC4D9A"/>
    <w:rsid w:val="00CE33B0"/>
    <w:rsid w:val="00CF60A5"/>
    <w:rsid w:val="00D10646"/>
    <w:rsid w:val="00D13D19"/>
    <w:rsid w:val="00D354AB"/>
    <w:rsid w:val="00D52B07"/>
    <w:rsid w:val="00DA3895"/>
    <w:rsid w:val="00DE253E"/>
    <w:rsid w:val="00E075C8"/>
    <w:rsid w:val="00E11962"/>
    <w:rsid w:val="00E22071"/>
    <w:rsid w:val="00E4321A"/>
    <w:rsid w:val="00E75ED9"/>
    <w:rsid w:val="00E92A3D"/>
    <w:rsid w:val="00E92D09"/>
    <w:rsid w:val="00EA76A4"/>
    <w:rsid w:val="00EB4F69"/>
    <w:rsid w:val="00ED0B69"/>
    <w:rsid w:val="00ED502C"/>
    <w:rsid w:val="00EE0214"/>
    <w:rsid w:val="00F07CDE"/>
    <w:rsid w:val="00F16E8D"/>
    <w:rsid w:val="00F5095E"/>
    <w:rsid w:val="00F60936"/>
    <w:rsid w:val="00F63516"/>
    <w:rsid w:val="00F648D4"/>
    <w:rsid w:val="00F734AD"/>
    <w:rsid w:val="00FA790C"/>
    <w:rsid w:val="00FC5B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16"/>
    <w:pPr>
      <w:spacing w:after="0" w:line="240" w:lineRule="auto"/>
    </w:pPr>
    <w:rPr>
      <w:rFonts w:ascii="Arial" w:eastAsia="Times New Roman" w:hAnsi="Arial" w:cs="Times New Roman"/>
      <w:sz w:val="24"/>
      <w:szCs w:val="24"/>
      <w:lang w:eastAsia="da-DK"/>
    </w:rPr>
  </w:style>
  <w:style w:type="paragraph" w:styleId="Overskrift1">
    <w:name w:val="heading 1"/>
    <w:basedOn w:val="Normal"/>
    <w:next w:val="Normal"/>
    <w:link w:val="Overskrift1Tegn"/>
    <w:uiPriority w:val="9"/>
    <w:qFormat/>
    <w:rsid w:val="007B0A67"/>
    <w:pPr>
      <w:keepNext/>
      <w:keepLines/>
      <w:spacing w:before="480"/>
      <w:outlineLvl w:val="0"/>
    </w:pPr>
    <w:rPr>
      <w:rFonts w:ascii="Calibri" w:eastAsiaTheme="majorEastAsia" w:hAnsi="Calibri" w:cstheme="majorBidi"/>
      <w:b/>
      <w:bCs/>
      <w:sz w:val="28"/>
      <w:szCs w:val="28"/>
    </w:rPr>
  </w:style>
  <w:style w:type="paragraph" w:styleId="Overskrift2">
    <w:name w:val="heading 2"/>
    <w:basedOn w:val="Normal"/>
    <w:next w:val="Normal"/>
    <w:link w:val="Overskrift2Tegn"/>
    <w:uiPriority w:val="9"/>
    <w:unhideWhenUsed/>
    <w:qFormat/>
    <w:rsid w:val="001E0C07"/>
    <w:pPr>
      <w:keepNext/>
      <w:keepLines/>
      <w:spacing w:before="200"/>
      <w:outlineLvl w:val="1"/>
    </w:pPr>
    <w:rPr>
      <w:rFonts w:ascii="Calibri" w:eastAsiaTheme="majorEastAsia" w:hAnsi="Calibri" w:cstheme="majorBidi"/>
      <w:b/>
      <w:bCs/>
      <w:color w:val="000000" w:themeColor="text1"/>
      <w:sz w:val="28"/>
      <w:szCs w:val="26"/>
    </w:rPr>
  </w:style>
  <w:style w:type="paragraph" w:styleId="Overskrift3">
    <w:name w:val="heading 3"/>
    <w:basedOn w:val="Normal"/>
    <w:next w:val="Normal"/>
    <w:link w:val="Overskrift3Tegn"/>
    <w:uiPriority w:val="9"/>
    <w:unhideWhenUsed/>
    <w:qFormat/>
    <w:rsid w:val="00847923"/>
    <w:pPr>
      <w:keepNext/>
      <w:keepLines/>
      <w:spacing w:before="200"/>
      <w:outlineLvl w:val="2"/>
    </w:pPr>
    <w:rPr>
      <w:rFonts w:ascii="Calibri" w:eastAsiaTheme="majorEastAsia" w:hAnsi="Calibri" w:cstheme="majorBidi"/>
      <w:b/>
      <w:bCs/>
      <w:color w:val="000000" w:themeColor="text1"/>
    </w:rPr>
  </w:style>
  <w:style w:type="paragraph" w:styleId="Overskrift4">
    <w:name w:val="heading 4"/>
    <w:basedOn w:val="Normal"/>
    <w:next w:val="Normal"/>
    <w:link w:val="Overskrift4Tegn"/>
    <w:uiPriority w:val="9"/>
    <w:unhideWhenUsed/>
    <w:qFormat/>
    <w:rsid w:val="00AD15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13D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3D19"/>
    <w:rPr>
      <w:rFonts w:ascii="Tahoma" w:hAnsi="Tahoma" w:cs="Tahoma"/>
      <w:sz w:val="16"/>
      <w:szCs w:val="16"/>
    </w:rPr>
  </w:style>
  <w:style w:type="paragraph" w:styleId="Sidehoved">
    <w:name w:val="header"/>
    <w:basedOn w:val="Normal"/>
    <w:link w:val="SidehovedTegn"/>
    <w:uiPriority w:val="99"/>
    <w:unhideWhenUsed/>
    <w:rsid w:val="00980F16"/>
    <w:pPr>
      <w:tabs>
        <w:tab w:val="center" w:pos="4819"/>
        <w:tab w:val="right" w:pos="9638"/>
      </w:tabs>
    </w:pPr>
  </w:style>
  <w:style w:type="character" w:customStyle="1" w:styleId="SidehovedTegn">
    <w:name w:val="Sidehoved Tegn"/>
    <w:basedOn w:val="Standardskrifttypeiafsnit"/>
    <w:link w:val="Sidehoved"/>
    <w:uiPriority w:val="99"/>
    <w:rsid w:val="00980F16"/>
  </w:style>
  <w:style w:type="paragraph" w:styleId="Sidefod">
    <w:name w:val="footer"/>
    <w:basedOn w:val="Normal"/>
    <w:link w:val="SidefodTegn"/>
    <w:uiPriority w:val="99"/>
    <w:unhideWhenUsed/>
    <w:rsid w:val="00980F16"/>
    <w:pPr>
      <w:tabs>
        <w:tab w:val="center" w:pos="4819"/>
        <w:tab w:val="right" w:pos="9638"/>
      </w:tabs>
    </w:pPr>
  </w:style>
  <w:style w:type="character" w:customStyle="1" w:styleId="SidefodTegn">
    <w:name w:val="Sidefod Tegn"/>
    <w:basedOn w:val="Standardskrifttypeiafsnit"/>
    <w:link w:val="Sidefod"/>
    <w:uiPriority w:val="99"/>
    <w:rsid w:val="00980F16"/>
  </w:style>
  <w:style w:type="table" w:styleId="Tabel-Gitter">
    <w:name w:val="Table Grid"/>
    <w:basedOn w:val="Tabel-Normal"/>
    <w:uiPriority w:val="1"/>
    <w:rsid w:val="00980F1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2Tegn">
    <w:name w:val="Overskrift 2 Tegn"/>
    <w:basedOn w:val="Standardskrifttypeiafsnit"/>
    <w:link w:val="Overskrift2"/>
    <w:uiPriority w:val="9"/>
    <w:rsid w:val="001E0C07"/>
    <w:rPr>
      <w:rFonts w:ascii="Calibri" w:eastAsiaTheme="majorEastAsia" w:hAnsi="Calibri" w:cstheme="majorBidi"/>
      <w:b/>
      <w:bCs/>
      <w:color w:val="000000" w:themeColor="text1"/>
      <w:sz w:val="28"/>
      <w:szCs w:val="26"/>
      <w:lang w:eastAsia="da-DK"/>
    </w:rPr>
  </w:style>
  <w:style w:type="character" w:customStyle="1" w:styleId="Overskrift3Tegn">
    <w:name w:val="Overskrift 3 Tegn"/>
    <w:basedOn w:val="Standardskrifttypeiafsnit"/>
    <w:link w:val="Overskrift3"/>
    <w:uiPriority w:val="9"/>
    <w:rsid w:val="00847923"/>
    <w:rPr>
      <w:rFonts w:ascii="Calibri" w:eastAsiaTheme="majorEastAsia" w:hAnsi="Calibri" w:cstheme="majorBidi"/>
      <w:b/>
      <w:bCs/>
      <w:color w:val="000000" w:themeColor="text1"/>
      <w:sz w:val="24"/>
      <w:szCs w:val="24"/>
      <w:lang w:eastAsia="da-DK"/>
    </w:rPr>
  </w:style>
  <w:style w:type="paragraph" w:styleId="Listeafsnit">
    <w:name w:val="List Paragraph"/>
    <w:basedOn w:val="Normal"/>
    <w:uiPriority w:val="34"/>
    <w:qFormat/>
    <w:rsid w:val="00847923"/>
    <w:pPr>
      <w:ind w:left="720"/>
      <w:contextualSpacing/>
    </w:pPr>
  </w:style>
  <w:style w:type="character" w:styleId="Hyperlink">
    <w:name w:val="Hyperlink"/>
    <w:basedOn w:val="Standardskrifttypeiafsnit"/>
    <w:uiPriority w:val="99"/>
    <w:unhideWhenUsed/>
    <w:rsid w:val="00570A32"/>
    <w:rPr>
      <w:color w:val="0000FF" w:themeColor="hyperlink"/>
      <w:u w:val="single"/>
    </w:rPr>
  </w:style>
  <w:style w:type="character" w:customStyle="1" w:styleId="Overskrift1Tegn">
    <w:name w:val="Overskrift 1 Tegn"/>
    <w:basedOn w:val="Standardskrifttypeiafsnit"/>
    <w:link w:val="Overskrift1"/>
    <w:uiPriority w:val="9"/>
    <w:rsid w:val="007B0A67"/>
    <w:rPr>
      <w:rFonts w:ascii="Calibri" w:eastAsiaTheme="majorEastAsia" w:hAnsi="Calibri" w:cstheme="majorBidi"/>
      <w:b/>
      <w:bCs/>
      <w:sz w:val="28"/>
      <w:szCs w:val="28"/>
      <w:lang w:eastAsia="da-DK"/>
    </w:rPr>
  </w:style>
  <w:style w:type="paragraph" w:styleId="Overskrift">
    <w:name w:val="TOC Heading"/>
    <w:basedOn w:val="Overskrift1"/>
    <w:next w:val="Normal"/>
    <w:uiPriority w:val="39"/>
    <w:semiHidden/>
    <w:unhideWhenUsed/>
    <w:qFormat/>
    <w:rsid w:val="00B456FE"/>
    <w:pPr>
      <w:spacing w:line="276" w:lineRule="auto"/>
      <w:outlineLvl w:val="9"/>
    </w:pPr>
    <w:rPr>
      <w:rFonts w:asciiTheme="majorHAnsi" w:hAnsiTheme="majorHAnsi"/>
      <w:color w:val="365F91" w:themeColor="accent1" w:themeShade="BF"/>
      <w:lang w:eastAsia="en-US"/>
    </w:rPr>
  </w:style>
  <w:style w:type="paragraph" w:styleId="Indholdsfortegnelse2">
    <w:name w:val="toc 2"/>
    <w:basedOn w:val="Normal"/>
    <w:next w:val="Normal"/>
    <w:autoRedefine/>
    <w:uiPriority w:val="39"/>
    <w:unhideWhenUsed/>
    <w:rsid w:val="00B456FE"/>
    <w:pPr>
      <w:spacing w:after="100"/>
      <w:ind w:left="240"/>
    </w:pPr>
  </w:style>
  <w:style w:type="paragraph" w:styleId="Indholdsfortegnelse3">
    <w:name w:val="toc 3"/>
    <w:basedOn w:val="Normal"/>
    <w:next w:val="Normal"/>
    <w:autoRedefine/>
    <w:uiPriority w:val="39"/>
    <w:unhideWhenUsed/>
    <w:rsid w:val="00B456FE"/>
    <w:pPr>
      <w:spacing w:after="100"/>
      <w:ind w:left="480"/>
    </w:pPr>
  </w:style>
  <w:style w:type="paragraph" w:styleId="Ingenafstand">
    <w:name w:val="No Spacing"/>
    <w:link w:val="IngenafstandTegn"/>
    <w:uiPriority w:val="1"/>
    <w:qFormat/>
    <w:rsid w:val="00CC1DFF"/>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CC1DFF"/>
    <w:rPr>
      <w:rFonts w:eastAsiaTheme="minorEastAsia"/>
    </w:rPr>
  </w:style>
  <w:style w:type="paragraph" w:styleId="Brdtekst">
    <w:name w:val="Body Text"/>
    <w:basedOn w:val="Normal"/>
    <w:link w:val="BrdtekstTegn"/>
    <w:rsid w:val="00CC1DFF"/>
    <w:pPr>
      <w:spacing w:line="280" w:lineRule="exact"/>
    </w:pPr>
    <w:rPr>
      <w:rFonts w:ascii="Frutiger Linotype" w:eastAsiaTheme="minorEastAsia" w:hAnsi="Frutiger Linotype" w:cstheme="minorBidi"/>
      <w:color w:val="000000" w:themeColor="text1"/>
      <w:sz w:val="20"/>
      <w:szCs w:val="20"/>
      <w:lang w:val="en-US" w:eastAsia="en-US"/>
    </w:rPr>
  </w:style>
  <w:style w:type="character" w:customStyle="1" w:styleId="BrdtekstTegn">
    <w:name w:val="Brødtekst Tegn"/>
    <w:basedOn w:val="Standardskrifttypeiafsnit"/>
    <w:link w:val="Brdtekst"/>
    <w:rsid w:val="00CC1DFF"/>
    <w:rPr>
      <w:rFonts w:ascii="Frutiger Linotype" w:eastAsiaTheme="minorEastAsia" w:hAnsi="Frutiger Linotype"/>
      <w:color w:val="000000" w:themeColor="text1"/>
      <w:sz w:val="20"/>
      <w:szCs w:val="20"/>
      <w:lang w:val="en-US"/>
    </w:rPr>
  </w:style>
  <w:style w:type="character" w:customStyle="1" w:styleId="Overskrift4Tegn">
    <w:name w:val="Overskrift 4 Tegn"/>
    <w:basedOn w:val="Standardskrifttypeiafsnit"/>
    <w:link w:val="Overskrift4"/>
    <w:uiPriority w:val="9"/>
    <w:rsid w:val="00AD15CE"/>
    <w:rPr>
      <w:rFonts w:asciiTheme="majorHAnsi" w:eastAsiaTheme="majorEastAsia" w:hAnsiTheme="majorHAnsi" w:cstheme="majorBidi"/>
      <w:b/>
      <w:bCs/>
      <w:i/>
      <w:iCs/>
      <w:color w:val="4F81BD" w:themeColor="accent1"/>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16"/>
    <w:pPr>
      <w:spacing w:after="0" w:line="240" w:lineRule="auto"/>
    </w:pPr>
    <w:rPr>
      <w:rFonts w:ascii="Arial" w:eastAsia="Times New Roman" w:hAnsi="Arial" w:cs="Times New Roman"/>
      <w:sz w:val="24"/>
      <w:szCs w:val="24"/>
      <w:lang w:eastAsia="da-DK"/>
    </w:rPr>
  </w:style>
  <w:style w:type="paragraph" w:styleId="Overskrift1">
    <w:name w:val="heading 1"/>
    <w:basedOn w:val="Normal"/>
    <w:next w:val="Normal"/>
    <w:link w:val="Overskrift1Tegn"/>
    <w:uiPriority w:val="9"/>
    <w:qFormat/>
    <w:rsid w:val="007B0A67"/>
    <w:pPr>
      <w:keepNext/>
      <w:keepLines/>
      <w:spacing w:before="480"/>
      <w:outlineLvl w:val="0"/>
    </w:pPr>
    <w:rPr>
      <w:rFonts w:ascii="Calibri" w:eastAsiaTheme="majorEastAsia" w:hAnsi="Calibri" w:cstheme="majorBidi"/>
      <w:b/>
      <w:bCs/>
      <w:sz w:val="28"/>
      <w:szCs w:val="28"/>
    </w:rPr>
  </w:style>
  <w:style w:type="paragraph" w:styleId="Overskrift2">
    <w:name w:val="heading 2"/>
    <w:basedOn w:val="Normal"/>
    <w:next w:val="Normal"/>
    <w:link w:val="Overskrift2Tegn"/>
    <w:uiPriority w:val="9"/>
    <w:unhideWhenUsed/>
    <w:qFormat/>
    <w:rsid w:val="001E0C07"/>
    <w:pPr>
      <w:keepNext/>
      <w:keepLines/>
      <w:spacing w:before="200"/>
      <w:outlineLvl w:val="1"/>
    </w:pPr>
    <w:rPr>
      <w:rFonts w:ascii="Calibri" w:eastAsiaTheme="majorEastAsia" w:hAnsi="Calibri" w:cstheme="majorBidi"/>
      <w:b/>
      <w:bCs/>
      <w:color w:val="000000" w:themeColor="text1"/>
      <w:sz w:val="28"/>
      <w:szCs w:val="26"/>
    </w:rPr>
  </w:style>
  <w:style w:type="paragraph" w:styleId="Overskrift3">
    <w:name w:val="heading 3"/>
    <w:basedOn w:val="Normal"/>
    <w:next w:val="Normal"/>
    <w:link w:val="Overskrift3Tegn"/>
    <w:uiPriority w:val="9"/>
    <w:unhideWhenUsed/>
    <w:qFormat/>
    <w:rsid w:val="00847923"/>
    <w:pPr>
      <w:keepNext/>
      <w:keepLines/>
      <w:spacing w:before="200"/>
      <w:outlineLvl w:val="2"/>
    </w:pPr>
    <w:rPr>
      <w:rFonts w:ascii="Calibri" w:eastAsiaTheme="majorEastAsia" w:hAnsi="Calibri" w:cstheme="majorBidi"/>
      <w:b/>
      <w:bCs/>
      <w:color w:val="000000" w:themeColor="text1"/>
    </w:rPr>
  </w:style>
  <w:style w:type="paragraph" w:styleId="Overskrift4">
    <w:name w:val="heading 4"/>
    <w:basedOn w:val="Normal"/>
    <w:next w:val="Normal"/>
    <w:link w:val="Overskrift4Tegn"/>
    <w:uiPriority w:val="9"/>
    <w:unhideWhenUsed/>
    <w:qFormat/>
    <w:rsid w:val="00AD15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13D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3D19"/>
    <w:rPr>
      <w:rFonts w:ascii="Tahoma" w:hAnsi="Tahoma" w:cs="Tahoma"/>
      <w:sz w:val="16"/>
      <w:szCs w:val="16"/>
    </w:rPr>
  </w:style>
  <w:style w:type="paragraph" w:styleId="Sidehoved">
    <w:name w:val="header"/>
    <w:basedOn w:val="Normal"/>
    <w:link w:val="SidehovedTegn"/>
    <w:uiPriority w:val="99"/>
    <w:unhideWhenUsed/>
    <w:rsid w:val="00980F16"/>
    <w:pPr>
      <w:tabs>
        <w:tab w:val="center" w:pos="4819"/>
        <w:tab w:val="right" w:pos="9638"/>
      </w:tabs>
    </w:pPr>
  </w:style>
  <w:style w:type="character" w:customStyle="1" w:styleId="SidehovedTegn">
    <w:name w:val="Sidehoved Tegn"/>
    <w:basedOn w:val="Standardskrifttypeiafsnit"/>
    <w:link w:val="Sidehoved"/>
    <w:uiPriority w:val="99"/>
    <w:rsid w:val="00980F16"/>
  </w:style>
  <w:style w:type="paragraph" w:styleId="Sidefod">
    <w:name w:val="footer"/>
    <w:basedOn w:val="Normal"/>
    <w:link w:val="SidefodTegn"/>
    <w:uiPriority w:val="99"/>
    <w:unhideWhenUsed/>
    <w:rsid w:val="00980F16"/>
    <w:pPr>
      <w:tabs>
        <w:tab w:val="center" w:pos="4819"/>
        <w:tab w:val="right" w:pos="9638"/>
      </w:tabs>
    </w:pPr>
  </w:style>
  <w:style w:type="character" w:customStyle="1" w:styleId="SidefodTegn">
    <w:name w:val="Sidefod Tegn"/>
    <w:basedOn w:val="Standardskrifttypeiafsnit"/>
    <w:link w:val="Sidefod"/>
    <w:uiPriority w:val="99"/>
    <w:rsid w:val="00980F16"/>
  </w:style>
  <w:style w:type="table" w:styleId="Tabel-Gitter">
    <w:name w:val="Table Grid"/>
    <w:basedOn w:val="Tabel-Normal"/>
    <w:uiPriority w:val="1"/>
    <w:rsid w:val="00980F1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2Tegn">
    <w:name w:val="Overskrift 2 Tegn"/>
    <w:basedOn w:val="Standardskrifttypeiafsnit"/>
    <w:link w:val="Overskrift2"/>
    <w:uiPriority w:val="9"/>
    <w:rsid w:val="001E0C07"/>
    <w:rPr>
      <w:rFonts w:ascii="Calibri" w:eastAsiaTheme="majorEastAsia" w:hAnsi="Calibri" w:cstheme="majorBidi"/>
      <w:b/>
      <w:bCs/>
      <w:color w:val="000000" w:themeColor="text1"/>
      <w:sz w:val="28"/>
      <w:szCs w:val="26"/>
      <w:lang w:eastAsia="da-DK"/>
    </w:rPr>
  </w:style>
  <w:style w:type="character" w:customStyle="1" w:styleId="Overskrift3Tegn">
    <w:name w:val="Overskrift 3 Tegn"/>
    <w:basedOn w:val="Standardskrifttypeiafsnit"/>
    <w:link w:val="Overskrift3"/>
    <w:uiPriority w:val="9"/>
    <w:rsid w:val="00847923"/>
    <w:rPr>
      <w:rFonts w:ascii="Calibri" w:eastAsiaTheme="majorEastAsia" w:hAnsi="Calibri" w:cstheme="majorBidi"/>
      <w:b/>
      <w:bCs/>
      <w:color w:val="000000" w:themeColor="text1"/>
      <w:sz w:val="24"/>
      <w:szCs w:val="24"/>
      <w:lang w:eastAsia="da-DK"/>
    </w:rPr>
  </w:style>
  <w:style w:type="paragraph" w:styleId="Listeafsnit">
    <w:name w:val="List Paragraph"/>
    <w:basedOn w:val="Normal"/>
    <w:uiPriority w:val="34"/>
    <w:qFormat/>
    <w:rsid w:val="00847923"/>
    <w:pPr>
      <w:ind w:left="720"/>
      <w:contextualSpacing/>
    </w:pPr>
  </w:style>
  <w:style w:type="character" w:styleId="Hyperlink">
    <w:name w:val="Hyperlink"/>
    <w:basedOn w:val="Standardskrifttypeiafsnit"/>
    <w:uiPriority w:val="99"/>
    <w:unhideWhenUsed/>
    <w:rsid w:val="00570A32"/>
    <w:rPr>
      <w:color w:val="0000FF" w:themeColor="hyperlink"/>
      <w:u w:val="single"/>
    </w:rPr>
  </w:style>
  <w:style w:type="character" w:customStyle="1" w:styleId="Overskrift1Tegn">
    <w:name w:val="Overskrift 1 Tegn"/>
    <w:basedOn w:val="Standardskrifttypeiafsnit"/>
    <w:link w:val="Overskrift1"/>
    <w:uiPriority w:val="9"/>
    <w:rsid w:val="007B0A67"/>
    <w:rPr>
      <w:rFonts w:ascii="Calibri" w:eastAsiaTheme="majorEastAsia" w:hAnsi="Calibri" w:cstheme="majorBidi"/>
      <w:b/>
      <w:bCs/>
      <w:sz w:val="28"/>
      <w:szCs w:val="28"/>
      <w:lang w:eastAsia="da-DK"/>
    </w:rPr>
  </w:style>
  <w:style w:type="paragraph" w:styleId="Overskrift">
    <w:name w:val="TOC Heading"/>
    <w:basedOn w:val="Overskrift1"/>
    <w:next w:val="Normal"/>
    <w:uiPriority w:val="39"/>
    <w:semiHidden/>
    <w:unhideWhenUsed/>
    <w:qFormat/>
    <w:rsid w:val="00B456FE"/>
    <w:pPr>
      <w:spacing w:line="276" w:lineRule="auto"/>
      <w:outlineLvl w:val="9"/>
    </w:pPr>
    <w:rPr>
      <w:rFonts w:asciiTheme="majorHAnsi" w:hAnsiTheme="majorHAnsi"/>
      <w:color w:val="365F91" w:themeColor="accent1" w:themeShade="BF"/>
      <w:lang w:eastAsia="en-US"/>
    </w:rPr>
  </w:style>
  <w:style w:type="paragraph" w:styleId="Indholdsfortegnelse2">
    <w:name w:val="toc 2"/>
    <w:basedOn w:val="Normal"/>
    <w:next w:val="Normal"/>
    <w:autoRedefine/>
    <w:uiPriority w:val="39"/>
    <w:unhideWhenUsed/>
    <w:rsid w:val="00B456FE"/>
    <w:pPr>
      <w:spacing w:after="100"/>
      <w:ind w:left="240"/>
    </w:pPr>
  </w:style>
  <w:style w:type="paragraph" w:styleId="Indholdsfortegnelse3">
    <w:name w:val="toc 3"/>
    <w:basedOn w:val="Normal"/>
    <w:next w:val="Normal"/>
    <w:autoRedefine/>
    <w:uiPriority w:val="39"/>
    <w:unhideWhenUsed/>
    <w:rsid w:val="00B456FE"/>
    <w:pPr>
      <w:spacing w:after="100"/>
      <w:ind w:left="480"/>
    </w:pPr>
  </w:style>
  <w:style w:type="paragraph" w:styleId="Ingenafstand">
    <w:name w:val="No Spacing"/>
    <w:link w:val="IngenafstandTegn"/>
    <w:uiPriority w:val="1"/>
    <w:qFormat/>
    <w:rsid w:val="00CC1DFF"/>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CC1DFF"/>
    <w:rPr>
      <w:rFonts w:eastAsiaTheme="minorEastAsia"/>
    </w:rPr>
  </w:style>
  <w:style w:type="paragraph" w:styleId="Brdtekst">
    <w:name w:val="Body Text"/>
    <w:basedOn w:val="Normal"/>
    <w:link w:val="BrdtekstTegn"/>
    <w:rsid w:val="00CC1DFF"/>
    <w:pPr>
      <w:spacing w:line="280" w:lineRule="exact"/>
    </w:pPr>
    <w:rPr>
      <w:rFonts w:ascii="Frutiger Linotype" w:eastAsiaTheme="minorEastAsia" w:hAnsi="Frutiger Linotype" w:cstheme="minorBidi"/>
      <w:color w:val="000000" w:themeColor="text1"/>
      <w:sz w:val="20"/>
      <w:szCs w:val="20"/>
      <w:lang w:val="en-US" w:eastAsia="en-US"/>
    </w:rPr>
  </w:style>
  <w:style w:type="character" w:customStyle="1" w:styleId="BrdtekstTegn">
    <w:name w:val="Brødtekst Tegn"/>
    <w:basedOn w:val="Standardskrifttypeiafsnit"/>
    <w:link w:val="Brdtekst"/>
    <w:rsid w:val="00CC1DFF"/>
    <w:rPr>
      <w:rFonts w:ascii="Frutiger Linotype" w:eastAsiaTheme="minorEastAsia" w:hAnsi="Frutiger Linotype"/>
      <w:color w:val="000000" w:themeColor="text1"/>
      <w:sz w:val="20"/>
      <w:szCs w:val="20"/>
      <w:lang w:val="en-US"/>
    </w:rPr>
  </w:style>
  <w:style w:type="character" w:customStyle="1" w:styleId="Overskrift4Tegn">
    <w:name w:val="Overskrift 4 Tegn"/>
    <w:basedOn w:val="Standardskrifttypeiafsnit"/>
    <w:link w:val="Overskrift4"/>
    <w:uiPriority w:val="9"/>
    <w:rsid w:val="00AD15CE"/>
    <w:rPr>
      <w:rFonts w:asciiTheme="majorHAnsi" w:eastAsiaTheme="majorEastAsia" w:hAnsiTheme="majorHAnsi" w:cstheme="majorBidi"/>
      <w:b/>
      <w:bCs/>
      <w:i/>
      <w:iCs/>
      <w:color w:val="4F81BD" w:themeColor="accent1"/>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909997">
      <w:bodyDiv w:val="1"/>
      <w:marLeft w:val="0"/>
      <w:marRight w:val="0"/>
      <w:marTop w:val="0"/>
      <w:marBottom w:val="0"/>
      <w:divBdr>
        <w:top w:val="none" w:sz="0" w:space="0" w:color="auto"/>
        <w:left w:val="none" w:sz="0" w:space="0" w:color="auto"/>
        <w:bottom w:val="none" w:sz="0" w:space="0" w:color="auto"/>
        <w:right w:val="none" w:sz="0" w:space="0" w:color="auto"/>
      </w:divBdr>
    </w:div>
    <w:div w:id="1118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FBE85F-F5E5-4AF8-958E-69C9EB489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2665</Words>
  <Characters>16259</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Årsberetning</vt:lpstr>
    </vt:vector>
  </TitlesOfParts>
  <Company>Foreningen God Adgang</Company>
  <LinksUpToDate>false</LinksUpToDate>
  <CharactersWithSpaces>18887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dc:title>
  <dc:creator>Ulla Kramer Terkelsen</dc:creator>
  <cp:lastModifiedBy>Ulla Kramer</cp:lastModifiedBy>
  <cp:revision>3</cp:revision>
  <cp:lastPrinted>2017-03-22T08:55:00Z</cp:lastPrinted>
  <dcterms:created xsi:type="dcterms:W3CDTF">2017-03-22T09:04:00Z</dcterms:created>
  <dcterms:modified xsi:type="dcterms:W3CDTF">2017-04-06T13:51:00Z</dcterms:modified>
</cp:coreProperties>
</file>